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9621" w14:textId="12E65B70" w:rsidR="00486F3A" w:rsidRDefault="001A48D7" w:rsidP="001A48D7">
      <w:pPr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ab/>
      </w:r>
      <w:r>
        <w:rPr>
          <w:rFonts w:ascii="Arial" w:hAnsi="Arial" w:cs="Arial"/>
          <w:sz w:val="44"/>
        </w:rPr>
        <w:tab/>
      </w:r>
      <w:r>
        <w:rPr>
          <w:rFonts w:ascii="Arial" w:hAnsi="Arial" w:cs="Arial"/>
          <w:sz w:val="44"/>
        </w:rPr>
        <w:tab/>
      </w:r>
      <w:r>
        <w:rPr>
          <w:rFonts w:ascii="Arial" w:hAnsi="Arial" w:cs="Arial"/>
          <w:sz w:val="44"/>
        </w:rPr>
        <w:tab/>
      </w:r>
      <w:r>
        <w:rPr>
          <w:rFonts w:ascii="Arial" w:hAnsi="Arial" w:cs="Arial"/>
          <w:sz w:val="44"/>
        </w:rPr>
        <w:tab/>
      </w:r>
    </w:p>
    <w:p w14:paraId="5013E9B8" w14:textId="63116BD8" w:rsidR="00F36886" w:rsidRPr="00F36886" w:rsidRDefault="00F36886" w:rsidP="00F36886">
      <w:pPr>
        <w:pStyle w:val="Rubrik"/>
        <w:jc w:val="center"/>
        <w:rPr>
          <w:b/>
          <w:bCs/>
          <w:sz w:val="36"/>
        </w:rPr>
      </w:pPr>
    </w:p>
    <w:p w14:paraId="5504DC15" w14:textId="2B93A130" w:rsidR="00402E9B" w:rsidRDefault="00402E9B" w:rsidP="00402E9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Kurs i t</w:t>
      </w:r>
      <w:r w:rsidRPr="00CE6AF8">
        <w:rPr>
          <w:b/>
          <w:bCs/>
          <w:sz w:val="40"/>
          <w:szCs w:val="40"/>
        </w:rPr>
        <w:t>ransesofageal ekokardiografi (TEE)</w:t>
      </w:r>
    </w:p>
    <w:p w14:paraId="577DAF20" w14:textId="2EF014D8" w:rsidR="00402E9B" w:rsidRPr="00402E9B" w:rsidRDefault="00402E9B" w:rsidP="00402E9B">
      <w:pPr>
        <w:pStyle w:val="Rubrik"/>
        <w:jc w:val="center"/>
        <w:rPr>
          <w:rFonts w:ascii="Calibri" w:hAnsi="Calibri" w:cs="Calibri"/>
          <w:b/>
          <w:bCs/>
          <w:sz w:val="40"/>
          <w:szCs w:val="40"/>
        </w:rPr>
      </w:pPr>
      <w:r w:rsidRPr="00402E9B">
        <w:rPr>
          <w:rFonts w:ascii="Calibri" w:hAnsi="Calibri" w:cs="Calibri"/>
          <w:b/>
          <w:bCs/>
          <w:sz w:val="40"/>
          <w:szCs w:val="40"/>
        </w:rPr>
        <w:t>Linköping</w:t>
      </w:r>
    </w:p>
    <w:p w14:paraId="4DD6ABCE" w14:textId="3E64752D" w:rsidR="00402E9B" w:rsidRPr="00402E9B" w:rsidRDefault="00402E9B" w:rsidP="00402E9B">
      <w:pPr>
        <w:pStyle w:val="Rubrik"/>
        <w:jc w:val="center"/>
        <w:rPr>
          <w:rFonts w:ascii="Calibri" w:hAnsi="Calibri" w:cs="Calibri"/>
          <w:b/>
          <w:bCs/>
          <w:sz w:val="40"/>
          <w:szCs w:val="40"/>
        </w:rPr>
      </w:pPr>
      <w:r w:rsidRPr="00402E9B">
        <w:rPr>
          <w:rFonts w:ascii="Calibri" w:hAnsi="Calibri" w:cs="Calibri"/>
          <w:b/>
          <w:bCs/>
          <w:sz w:val="40"/>
          <w:szCs w:val="40"/>
        </w:rPr>
        <w:t>2027-03-17 – 2027-03-18</w:t>
      </w:r>
    </w:p>
    <w:p w14:paraId="3F89D8A6" w14:textId="77777777" w:rsidR="00402E9B" w:rsidRDefault="00402E9B" w:rsidP="00402E9B">
      <w:pPr>
        <w:pStyle w:val="Rubrik1"/>
        <w:spacing w:before="0"/>
        <w:rPr>
          <w:rStyle w:val="Betoning"/>
          <w:rFonts w:ascii="Calibri" w:hAnsi="Calibri" w:cs="Calibri"/>
          <w:sz w:val="24"/>
          <w:szCs w:val="24"/>
        </w:rPr>
      </w:pPr>
    </w:p>
    <w:p w14:paraId="264937D7" w14:textId="77777777" w:rsidR="00402E9B" w:rsidRDefault="00402E9B" w:rsidP="00402E9B">
      <w:r w:rsidRPr="002922B4">
        <w:rPr>
          <w:b/>
          <w:bCs/>
        </w:rPr>
        <w:t>Anmälan till kursen</w:t>
      </w:r>
      <w:r>
        <w:t xml:space="preserve"> </w:t>
      </w:r>
      <w:hyperlink r:id="rId6" w:history="1">
        <w:r>
          <w:rPr>
            <w:rStyle w:val="Hyperlnk"/>
          </w:rPr>
          <w:t>Klicka här</w:t>
        </w:r>
      </w:hyperlink>
    </w:p>
    <w:p w14:paraId="2FC90697" w14:textId="77777777" w:rsidR="00402E9B" w:rsidRDefault="00402E9B" w:rsidP="00402E9B"/>
    <w:p w14:paraId="61EFFD48" w14:textId="77777777" w:rsidR="00402E9B" w:rsidRPr="002922B4" w:rsidRDefault="00402E9B" w:rsidP="00402E9B">
      <w:pPr>
        <w:pStyle w:val="Rubrik1"/>
        <w:spacing w:before="0"/>
        <w:rPr>
          <w:rStyle w:val="Betoning"/>
          <w:rFonts w:ascii="Calibri" w:hAnsi="Calibri" w:cs="Calibri"/>
          <w:i w:val="0"/>
          <w:iCs w:val="0"/>
          <w:color w:val="auto"/>
          <w:sz w:val="24"/>
          <w:szCs w:val="24"/>
        </w:rPr>
      </w:pPr>
      <w:r w:rsidRPr="002922B4">
        <w:rPr>
          <w:rStyle w:val="Betoning"/>
          <w:rFonts w:ascii="Calibri" w:hAnsi="Calibri" w:cs="Calibri"/>
          <w:i w:val="0"/>
          <w:iCs w:val="0"/>
          <w:color w:val="auto"/>
          <w:sz w:val="24"/>
          <w:szCs w:val="24"/>
        </w:rPr>
        <w:t>Program och upplägg</w:t>
      </w:r>
    </w:p>
    <w:p w14:paraId="051B6F1D" w14:textId="77777777" w:rsidR="00402E9B" w:rsidRPr="00402E9B" w:rsidRDefault="00402E9B" w:rsidP="00402E9B"/>
    <w:p w14:paraId="4ED4AC9D" w14:textId="77777777" w:rsidR="00402E9B" w:rsidRPr="00E60796" w:rsidRDefault="00402E9B" w:rsidP="00402E9B">
      <w:r w:rsidRPr="00E60796">
        <w:t xml:space="preserve">Denna tvådagarskurs i transesofageal ekokardiografi är avsedd för läkare som önskar lära sig utföra och bedöma TEE och som redan har erfarenhet av transthorakal ekokardiografi (TTE). </w:t>
      </w:r>
    </w:p>
    <w:p w14:paraId="4FEEEDBB" w14:textId="77777777" w:rsidR="00402E9B" w:rsidRDefault="00402E9B" w:rsidP="00402E9B">
      <w:r w:rsidRPr="00E60796">
        <w:t>Föreläsningar varvas med handledarledd träning på simulator och bildgranskning med diskussion av patientfall, under handledning av erfarna kliniska fysiologer. Kursen har hög fokus på praktiskt utförande och bildtolkning.</w:t>
      </w:r>
    </w:p>
    <w:p w14:paraId="0A676014" w14:textId="77777777" w:rsidR="00402E9B" w:rsidRPr="00E60796" w:rsidRDefault="00402E9B" w:rsidP="00402E9B"/>
    <w:p w14:paraId="1C2311F3" w14:textId="77777777" w:rsidR="00402E9B" w:rsidRDefault="00402E9B" w:rsidP="00402E9B">
      <w:pPr>
        <w:rPr>
          <w:rStyle w:val="Betoning"/>
          <w:rFonts w:ascii="Calibri" w:hAnsi="Calibri" w:cs="Calibri"/>
        </w:rPr>
      </w:pPr>
      <w:r w:rsidRPr="00E60796">
        <w:t xml:space="preserve">ST-läkare och specialistläkare inom klinisk fysiologi, kardiologi och thoraxanestesi erhåller plats enligt principen "först till kvarn". Antagningsbesked skickas inom några dagar från anmälningsdatum. Sökande med annan specialitet antas i mån av plats och antagningsbesked skickas efter sista anmälningsdag. </w:t>
      </w:r>
      <w:r w:rsidRPr="00E60796">
        <w:rPr>
          <w:rStyle w:val="Betoning"/>
          <w:rFonts w:ascii="Calibri" w:hAnsi="Calibri" w:cs="Calibri"/>
        </w:rPr>
        <w:t>Kursavgift: 6900 kr exkl. moms. Lunch, fika och kursmiddag ingår.</w:t>
      </w:r>
    </w:p>
    <w:p w14:paraId="62618889" w14:textId="77777777" w:rsidR="00402E9B" w:rsidRPr="00E60796" w:rsidRDefault="00402E9B" w:rsidP="00402E9B">
      <w:pPr>
        <w:rPr>
          <w:rStyle w:val="Betoning"/>
          <w:rFonts w:ascii="Calibri" w:hAnsi="Calibri" w:cs="Calibri"/>
        </w:rPr>
      </w:pPr>
    </w:p>
    <w:p w14:paraId="08746A27" w14:textId="77777777" w:rsidR="00402E9B" w:rsidRPr="002922B4" w:rsidRDefault="00402E9B" w:rsidP="00402E9B">
      <w:pPr>
        <w:rPr>
          <w:b/>
          <w:bCs/>
          <w:i/>
          <w:iCs/>
        </w:rPr>
      </w:pPr>
      <w:r w:rsidRPr="002922B4">
        <w:rPr>
          <w:rStyle w:val="Betoning"/>
          <w:rFonts w:ascii="Calibri" w:hAnsi="Calibri" w:cs="Calibri"/>
          <w:b/>
          <w:bCs/>
          <w:i w:val="0"/>
          <w:iCs w:val="0"/>
        </w:rPr>
        <w:t>Sista anmälningsdag: 2026-12-15</w:t>
      </w:r>
    </w:p>
    <w:p w14:paraId="75190998" w14:textId="77777777" w:rsidR="00402E9B" w:rsidRDefault="00402E9B" w:rsidP="00402E9B">
      <w:pPr>
        <w:rPr>
          <w:rStyle w:val="Betoning"/>
          <w:rFonts w:ascii="Calibri" w:hAnsi="Calibri" w:cs="Calibri"/>
        </w:rPr>
      </w:pPr>
      <w:r w:rsidRPr="00E60796">
        <w:rPr>
          <w:rStyle w:val="Betoning"/>
          <w:rFonts w:ascii="Calibri" w:hAnsi="Calibri" w:cs="Calibri"/>
        </w:rPr>
        <w:t>Begränsat antal platser</w:t>
      </w:r>
    </w:p>
    <w:p w14:paraId="27C4FC5F" w14:textId="77777777" w:rsidR="00402E9B" w:rsidRPr="00E60796" w:rsidRDefault="00402E9B" w:rsidP="00402E9B">
      <w:pPr>
        <w:rPr>
          <w:rStyle w:val="Betoning"/>
          <w:rFonts w:ascii="Calibri" w:hAnsi="Calibri" w:cs="Calibri"/>
        </w:rPr>
      </w:pPr>
    </w:p>
    <w:p w14:paraId="5C920B98" w14:textId="77777777" w:rsidR="00402E9B" w:rsidRPr="002922B4" w:rsidRDefault="00402E9B" w:rsidP="00402E9B">
      <w:pPr>
        <w:pStyle w:val="Rubrik1"/>
        <w:spacing w:before="0"/>
        <w:rPr>
          <w:rStyle w:val="Betoning"/>
          <w:rFonts w:ascii="Calibri" w:hAnsi="Calibri" w:cs="Calibri"/>
          <w:i w:val="0"/>
          <w:iCs w:val="0"/>
          <w:color w:val="auto"/>
          <w:sz w:val="24"/>
          <w:szCs w:val="24"/>
        </w:rPr>
      </w:pPr>
      <w:r w:rsidRPr="002922B4">
        <w:rPr>
          <w:rStyle w:val="Betoning"/>
          <w:rFonts w:ascii="Calibri" w:hAnsi="Calibri" w:cs="Calibri"/>
          <w:i w:val="0"/>
          <w:iCs w:val="0"/>
          <w:color w:val="auto"/>
          <w:sz w:val="24"/>
          <w:szCs w:val="24"/>
        </w:rPr>
        <w:t xml:space="preserve">Plats: Fysiologiska kliniken, Universitetssjukhuset i Linköping  </w:t>
      </w:r>
    </w:p>
    <w:p w14:paraId="69D3BE54" w14:textId="77777777" w:rsidR="00402E9B" w:rsidRDefault="00402E9B" w:rsidP="00402E9B">
      <w:pPr>
        <w:rPr>
          <w:rStyle w:val="Betoning"/>
          <w:rFonts w:ascii="Calibri" w:hAnsi="Calibri" w:cs="Calibri"/>
          <w:b/>
          <w:bCs/>
        </w:rPr>
      </w:pPr>
    </w:p>
    <w:p w14:paraId="7B397CDF" w14:textId="77777777" w:rsidR="00402E9B" w:rsidRPr="00CE6AF8" w:rsidRDefault="00402E9B" w:rsidP="00402E9B">
      <w:pPr>
        <w:rPr>
          <w:rStyle w:val="Betoning"/>
          <w:rFonts w:ascii="Calibri" w:hAnsi="Calibri" w:cs="Calibri"/>
          <w:b/>
          <w:bCs/>
          <w:i w:val="0"/>
        </w:rPr>
      </w:pPr>
      <w:r w:rsidRPr="00CE6AF8">
        <w:rPr>
          <w:rStyle w:val="Betoning"/>
          <w:rFonts w:ascii="Calibri" w:hAnsi="Calibri" w:cs="Calibri"/>
          <w:b/>
          <w:bCs/>
        </w:rPr>
        <w:t xml:space="preserve">Kontaktpersoner: </w:t>
      </w:r>
    </w:p>
    <w:p w14:paraId="6778677A" w14:textId="77777777" w:rsidR="00402E9B" w:rsidRPr="00721DBF" w:rsidRDefault="00402E9B" w:rsidP="00402E9B">
      <w:pPr>
        <w:rPr>
          <w:rStyle w:val="Betoning"/>
          <w:i w:val="0"/>
          <w:iCs w:val="0"/>
          <w:color w:val="657C9C" w:themeColor="text2" w:themeTint="BF"/>
        </w:rPr>
      </w:pPr>
      <w:r w:rsidRPr="00721DBF">
        <w:rPr>
          <w:rStyle w:val="Betoning"/>
          <w:rFonts w:ascii="Calibri" w:hAnsi="Calibri" w:cs="Calibri"/>
        </w:rPr>
        <w:t xml:space="preserve">Zeid Mahmood, </w:t>
      </w:r>
      <w:hyperlink r:id="rId7" w:history="1">
        <w:r w:rsidRPr="00721DBF">
          <w:rPr>
            <w:rStyle w:val="Hyperlnk"/>
            <w:rFonts w:ascii="Calibri" w:hAnsi="Calibri" w:cs="Calibri"/>
          </w:rPr>
          <w:t>Zeid.mahmood@regionostergotland.se</w:t>
        </w:r>
      </w:hyperlink>
    </w:p>
    <w:p w14:paraId="1126A5E4" w14:textId="77777777" w:rsidR="00402E9B" w:rsidRPr="001A2DAF" w:rsidRDefault="00402E9B" w:rsidP="00402E9B">
      <w:pPr>
        <w:rPr>
          <w:color w:val="657C9C" w:themeColor="text2" w:themeTint="BF"/>
          <w:lang w:val="en-US"/>
        </w:rPr>
      </w:pPr>
      <w:r w:rsidRPr="00CE6AF8">
        <w:rPr>
          <w:rStyle w:val="Betoning"/>
          <w:rFonts w:ascii="Calibri" w:hAnsi="Calibri" w:cs="Calibri"/>
          <w:lang w:val="en-US"/>
        </w:rPr>
        <w:t>Giulia Inverso</w:t>
      </w:r>
      <w:r w:rsidRPr="001A2DAF">
        <w:rPr>
          <w:rStyle w:val="Betoning"/>
          <w:rFonts w:ascii="Calibri" w:hAnsi="Calibri" w:cs="Calibri"/>
          <w:color w:val="657C9C" w:themeColor="text2" w:themeTint="BF"/>
          <w:lang w:val="en-US"/>
        </w:rPr>
        <w:t xml:space="preserve">, </w:t>
      </w:r>
      <w:hyperlink r:id="rId8" w:history="1">
        <w:r w:rsidRPr="00D61D08">
          <w:rPr>
            <w:rStyle w:val="Hyperlnk"/>
            <w:rFonts w:ascii="Calibri" w:hAnsi="Calibri" w:cs="Calibri"/>
            <w:lang w:val="en-US"/>
          </w:rPr>
          <w:t>Giulia.Inverso@regionostergotland.se</w:t>
        </w:r>
      </w:hyperlink>
    </w:p>
    <w:p w14:paraId="12B6C4E4" w14:textId="36A2752B" w:rsidR="00402E9B" w:rsidRDefault="00402E9B" w:rsidP="00402E9B">
      <w:pPr>
        <w:rPr>
          <w:color w:val="657C9C" w:themeColor="text2" w:themeTint="BF"/>
          <w:lang w:val="en-US"/>
        </w:rPr>
      </w:pPr>
      <w:r w:rsidRPr="001A2DAF">
        <w:rPr>
          <w:lang w:val="en-US"/>
        </w:rPr>
        <w:t xml:space="preserve">Caroline Schultz, administratör, </w:t>
      </w:r>
      <w:hyperlink r:id="rId9" w:history="1">
        <w:r w:rsidRPr="00046B26">
          <w:rPr>
            <w:rStyle w:val="Hyperlnk"/>
            <w:lang w:val="en-US"/>
          </w:rPr>
          <w:t>Caroline.Schultz@regionostergotland.se</w:t>
        </w:r>
      </w:hyperlink>
    </w:p>
    <w:p w14:paraId="24F0E81C" w14:textId="77777777" w:rsidR="00402E9B" w:rsidRPr="001A2DAF" w:rsidRDefault="00402E9B" w:rsidP="00402E9B">
      <w:pPr>
        <w:rPr>
          <w:rStyle w:val="Betoning"/>
          <w:rFonts w:ascii="Calibri" w:hAnsi="Calibri" w:cs="Calibri"/>
          <w:i w:val="0"/>
          <w:lang w:val="en-US"/>
        </w:rPr>
      </w:pPr>
    </w:p>
    <w:p w14:paraId="101F12BD" w14:textId="315024ED" w:rsidR="00402E9B" w:rsidRPr="002922B4" w:rsidRDefault="00402E9B" w:rsidP="005A0EFA">
      <w:pPr>
        <w:pStyle w:val="Rubrik1"/>
        <w:spacing w:before="0"/>
        <w:rPr>
          <w:rFonts w:asciiTheme="minorHAnsi" w:eastAsiaTheme="minorEastAsia" w:hAnsiTheme="minorHAnsi" w:cstheme="minorBidi"/>
          <w:color w:val="auto"/>
          <w:lang w:val="en-US"/>
        </w:rPr>
      </w:pPr>
      <w:r w:rsidRPr="002922B4">
        <w:rPr>
          <w:rFonts w:asciiTheme="minorHAnsi" w:eastAsiaTheme="minorEastAsia" w:hAnsiTheme="minorHAnsi" w:cstheme="minorBidi"/>
          <w:color w:val="auto"/>
          <w:lang w:val="en-US"/>
        </w:rPr>
        <w:t>Hjärtligt välkomna!</w:t>
      </w:r>
    </w:p>
    <w:sectPr w:rsidR="00402E9B" w:rsidRPr="002922B4" w:rsidSect="00FF0E8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1AE32" w14:textId="77777777" w:rsidR="003E379D" w:rsidRDefault="003E379D" w:rsidP="00F36886">
      <w:r>
        <w:separator/>
      </w:r>
    </w:p>
  </w:endnote>
  <w:endnote w:type="continuationSeparator" w:id="0">
    <w:p w14:paraId="24C87F62" w14:textId="77777777" w:rsidR="003E379D" w:rsidRDefault="003E379D" w:rsidP="00F3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295E7" w14:textId="77777777" w:rsidR="003E379D" w:rsidRDefault="003E379D" w:rsidP="00F36886">
      <w:r>
        <w:separator/>
      </w:r>
    </w:p>
  </w:footnote>
  <w:footnote w:type="continuationSeparator" w:id="0">
    <w:p w14:paraId="119C6AD7" w14:textId="77777777" w:rsidR="003E379D" w:rsidRDefault="003E379D" w:rsidP="00F36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7FAB7" w14:textId="3136FA64" w:rsidR="00F36886" w:rsidRDefault="00F36886">
    <w:pPr>
      <w:pStyle w:val="Sidhuvud"/>
    </w:pPr>
    <w:r>
      <w:rPr>
        <w:rFonts w:ascii="Arial" w:hAnsi="Arial" w:cs="Arial"/>
        <w:noProof/>
        <w:sz w:val="44"/>
        <w:lang w:eastAsia="sv-SE"/>
      </w:rPr>
      <w:drawing>
        <wp:inline distT="0" distB="0" distL="0" distR="0" wp14:anchorId="51E5C99D" wp14:editId="77746366">
          <wp:extent cx="809625" cy="792347"/>
          <wp:effectExtent l="0" t="0" r="0" b="8255"/>
          <wp:docPr id="425516593" name="Bildobjekt 425516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957" cy="7965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44"/>
        <w:lang w:eastAsia="sv-SE"/>
      </w:rPr>
      <w:t xml:space="preserve">                                           </w:t>
    </w:r>
    <w:r>
      <w:rPr>
        <w:rFonts w:ascii="Arial" w:hAnsi="Arial" w:cs="Arial"/>
        <w:noProof/>
        <w:sz w:val="44"/>
        <w:lang w:eastAsia="sv-SE"/>
      </w:rPr>
      <w:drawing>
        <wp:inline distT="0" distB="0" distL="0" distR="0" wp14:anchorId="35686F43" wp14:editId="02813BFA">
          <wp:extent cx="1571625" cy="381000"/>
          <wp:effectExtent l="0" t="0" r="9525" b="0"/>
          <wp:docPr id="19170603" name="Bildobjekt 191706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f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D6"/>
    <w:rsid w:val="000306AA"/>
    <w:rsid w:val="0004603F"/>
    <w:rsid w:val="0009198C"/>
    <w:rsid w:val="000B2DFD"/>
    <w:rsid w:val="000B4D19"/>
    <w:rsid w:val="00125311"/>
    <w:rsid w:val="00126D15"/>
    <w:rsid w:val="00132509"/>
    <w:rsid w:val="00161BE6"/>
    <w:rsid w:val="001A48D7"/>
    <w:rsid w:val="001C799F"/>
    <w:rsid w:val="00224473"/>
    <w:rsid w:val="0026642B"/>
    <w:rsid w:val="00274C30"/>
    <w:rsid w:val="002922B4"/>
    <w:rsid w:val="002B3509"/>
    <w:rsid w:val="00334D60"/>
    <w:rsid w:val="00342660"/>
    <w:rsid w:val="00347F04"/>
    <w:rsid w:val="00360515"/>
    <w:rsid w:val="0037285F"/>
    <w:rsid w:val="0039525C"/>
    <w:rsid w:val="003968EA"/>
    <w:rsid w:val="003C0023"/>
    <w:rsid w:val="003D06A5"/>
    <w:rsid w:val="003E379D"/>
    <w:rsid w:val="003E59FF"/>
    <w:rsid w:val="00402E9B"/>
    <w:rsid w:val="00406884"/>
    <w:rsid w:val="0044514E"/>
    <w:rsid w:val="00461081"/>
    <w:rsid w:val="00466698"/>
    <w:rsid w:val="00486F3A"/>
    <w:rsid w:val="0051072F"/>
    <w:rsid w:val="00576122"/>
    <w:rsid w:val="005A0EFA"/>
    <w:rsid w:val="005C0496"/>
    <w:rsid w:val="005C3D90"/>
    <w:rsid w:val="005F32B5"/>
    <w:rsid w:val="00652523"/>
    <w:rsid w:val="006961D9"/>
    <w:rsid w:val="006A380C"/>
    <w:rsid w:val="006E249F"/>
    <w:rsid w:val="007016EE"/>
    <w:rsid w:val="007176D0"/>
    <w:rsid w:val="00747B72"/>
    <w:rsid w:val="007A0105"/>
    <w:rsid w:val="007B76EA"/>
    <w:rsid w:val="007E7F42"/>
    <w:rsid w:val="007F0D4A"/>
    <w:rsid w:val="008139DF"/>
    <w:rsid w:val="00820519"/>
    <w:rsid w:val="00881AD0"/>
    <w:rsid w:val="008C33B0"/>
    <w:rsid w:val="008C35C2"/>
    <w:rsid w:val="009003EB"/>
    <w:rsid w:val="0090646A"/>
    <w:rsid w:val="009148B7"/>
    <w:rsid w:val="009165A4"/>
    <w:rsid w:val="00966131"/>
    <w:rsid w:val="00967ABC"/>
    <w:rsid w:val="00976277"/>
    <w:rsid w:val="009C0BA8"/>
    <w:rsid w:val="00A10483"/>
    <w:rsid w:val="00A4640A"/>
    <w:rsid w:val="00A743C1"/>
    <w:rsid w:val="00AA6F8F"/>
    <w:rsid w:val="00AD30EA"/>
    <w:rsid w:val="00AD4D2B"/>
    <w:rsid w:val="00B4705A"/>
    <w:rsid w:val="00B74435"/>
    <w:rsid w:val="00B74FBC"/>
    <w:rsid w:val="00B84063"/>
    <w:rsid w:val="00B93421"/>
    <w:rsid w:val="00B96021"/>
    <w:rsid w:val="00BB0B6E"/>
    <w:rsid w:val="00C16571"/>
    <w:rsid w:val="00CE504E"/>
    <w:rsid w:val="00CE7BD6"/>
    <w:rsid w:val="00D01C01"/>
    <w:rsid w:val="00D44F67"/>
    <w:rsid w:val="00D6676E"/>
    <w:rsid w:val="00D759C1"/>
    <w:rsid w:val="00D77E90"/>
    <w:rsid w:val="00D92354"/>
    <w:rsid w:val="00D93915"/>
    <w:rsid w:val="00DB464D"/>
    <w:rsid w:val="00DD64BE"/>
    <w:rsid w:val="00DD6855"/>
    <w:rsid w:val="00DE28CF"/>
    <w:rsid w:val="00DE66BF"/>
    <w:rsid w:val="00E014BC"/>
    <w:rsid w:val="00E14930"/>
    <w:rsid w:val="00E616CA"/>
    <w:rsid w:val="00E84B0E"/>
    <w:rsid w:val="00F36886"/>
    <w:rsid w:val="00F533D6"/>
    <w:rsid w:val="00F56502"/>
    <w:rsid w:val="00F631D4"/>
    <w:rsid w:val="00FA77DD"/>
    <w:rsid w:val="00FE0F5B"/>
    <w:rsid w:val="00FF0E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A4B07"/>
  <w15:docId w15:val="{F28F8B25-BF9E-42CA-A9A5-D0B9F8AB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BD6"/>
    <w:pPr>
      <w:spacing w:after="0" w:line="240" w:lineRule="auto"/>
    </w:pPr>
    <w:rPr>
      <w:rFonts w:eastAsiaTheme="minorEastAsia"/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6525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Betoning">
    <w:name w:val="Emphasis"/>
    <w:basedOn w:val="Standardstycketeckensnitt"/>
    <w:uiPriority w:val="20"/>
    <w:qFormat/>
    <w:rsid w:val="00CE7BD6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8139DF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A48D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A48D7"/>
    <w:rPr>
      <w:rFonts w:ascii="Tahoma" w:eastAsiaTheme="minorEastAsi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65252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Char"/>
    <w:uiPriority w:val="10"/>
    <w:qFormat/>
    <w:rsid w:val="00652523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65252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81AD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881AD0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81AD0"/>
    <w:rPr>
      <w:rFonts w:eastAsiaTheme="minorEastAsia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81AD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81AD0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D4D2B"/>
    <w:pPr>
      <w:spacing w:after="0" w:line="240" w:lineRule="auto"/>
    </w:pPr>
    <w:rPr>
      <w:rFonts w:eastAsiaTheme="minorEastAsia"/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DD64BE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F3688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36886"/>
    <w:rPr>
      <w:rFonts w:eastAsiaTheme="minorEastAsia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F3688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36886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1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ulia.Inverso@regionostergotland.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eid.mahmood@regionostergotland.s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webropol.com/s/te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Caroline.Schultz@regionostergotland.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Västra Götalandsregionen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 Jensen</dc:creator>
  <cp:lastModifiedBy>Gustafsson Lotta</cp:lastModifiedBy>
  <cp:revision>2</cp:revision>
  <cp:lastPrinted>2025-04-04T12:47:00Z</cp:lastPrinted>
  <dcterms:created xsi:type="dcterms:W3CDTF">2026-10-01T05:47:00Z</dcterms:created>
  <dcterms:modified xsi:type="dcterms:W3CDTF">2026-10-01T05:47:00Z</dcterms:modified>
</cp:coreProperties>
</file>