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eastAsiaTheme="majorEastAsia" w:hAnsi="Arial" w:cs="Arial"/>
          <w:color w:val="4F81BD" w:themeColor="accent1"/>
          <w:sz w:val="60"/>
          <w:szCs w:val="60"/>
        </w:rPr>
        <w:id w:val="971642335"/>
        <w:docPartObj>
          <w:docPartGallery w:val="Cover Pages"/>
          <w:docPartUnique/>
        </w:docPartObj>
      </w:sdtPr>
      <w:sdtEndPr>
        <w:rPr>
          <w:rFonts w:ascii="Times New Roman" w:eastAsia="Times New Roman" w:hAnsi="Times New Roman" w:cs="Times New Roman"/>
          <w:b/>
          <w:color w:val="auto"/>
          <w:sz w:val="24"/>
          <w:szCs w:val="24"/>
        </w:rPr>
      </w:sdtEndPr>
      <w:sdtContent>
        <w:tbl>
          <w:tblPr>
            <w:tblpPr w:leftFromText="187" w:rightFromText="187" w:horzAnchor="margin" w:tblpXSpec="center" w:tblpY="2881"/>
            <w:tblW w:w="4863" w:type="pct"/>
            <w:tblBorders>
              <w:left w:val="single" w:sz="18" w:space="0" w:color="4F81BD" w:themeColor="accent1"/>
            </w:tblBorders>
            <w:tblLook w:val="04A0" w:firstRow="1" w:lastRow="0" w:firstColumn="1" w:lastColumn="0" w:noHBand="0" w:noVBand="1"/>
          </w:tblPr>
          <w:tblGrid>
            <w:gridCol w:w="9045"/>
          </w:tblGrid>
          <w:tr w:rsidR="005E7925" w:rsidRPr="005E7925" w:rsidTr="009C7B36">
            <w:sdt>
              <w:sdtPr>
                <w:rPr>
                  <w:rFonts w:ascii="Arial" w:eastAsiaTheme="majorEastAsia" w:hAnsi="Arial" w:cs="Arial"/>
                  <w:color w:val="4F81BD" w:themeColor="accent1"/>
                  <w:sz w:val="60"/>
                  <w:szCs w:val="60"/>
                </w:rPr>
                <w:alias w:val="Företag"/>
                <w:id w:val="13406915"/>
                <w:dataBinding w:prefixMappings="xmlns:ns0='http://schemas.openxmlformats.org/officeDocument/2006/extended-properties'" w:xpath="/ns0:Properties[1]/ns0:Company[1]" w:storeItemID="{6668398D-A668-4E3E-A5EB-62B293D839F1}"/>
                <w:text/>
              </w:sdtPr>
              <w:sdtEndPr/>
              <w:sdtContent>
                <w:tc>
                  <w:tcPr>
                    <w:tcW w:w="9046" w:type="dxa"/>
                    <w:tcMar>
                      <w:top w:w="216" w:type="dxa"/>
                      <w:left w:w="115" w:type="dxa"/>
                      <w:bottom w:w="216" w:type="dxa"/>
                      <w:right w:w="115" w:type="dxa"/>
                    </w:tcMar>
                  </w:tcPr>
                  <w:p w:rsidR="00A343F9" w:rsidRPr="005E7925" w:rsidRDefault="00A343F9" w:rsidP="004F18F3">
                    <w:pPr>
                      <w:pStyle w:val="Ingetavstnd"/>
                      <w:jc w:val="right"/>
                      <w:rPr>
                        <w:rFonts w:ascii="Arial" w:eastAsiaTheme="majorEastAsia" w:hAnsi="Arial" w:cs="Arial"/>
                        <w:color w:val="4F81BD" w:themeColor="accent1"/>
                        <w:sz w:val="60"/>
                        <w:szCs w:val="60"/>
                      </w:rPr>
                    </w:pPr>
                    <w:r w:rsidRPr="005E7925">
                      <w:rPr>
                        <w:rFonts w:ascii="Arial" w:eastAsiaTheme="majorEastAsia" w:hAnsi="Arial" w:cs="Arial"/>
                        <w:color w:val="4F81BD" w:themeColor="accent1"/>
                        <w:sz w:val="60"/>
                        <w:szCs w:val="60"/>
                      </w:rPr>
                      <w:t>Blekinge</w:t>
                    </w:r>
                    <w:r w:rsidR="00373D33" w:rsidRPr="005E7925">
                      <w:rPr>
                        <w:rFonts w:ascii="Arial" w:eastAsiaTheme="majorEastAsia" w:hAnsi="Arial" w:cs="Arial"/>
                        <w:color w:val="4F81BD" w:themeColor="accent1"/>
                        <w:sz w:val="60"/>
                        <w:szCs w:val="60"/>
                      </w:rPr>
                      <w:t>sjukhuset</w:t>
                    </w:r>
                  </w:p>
                </w:tc>
              </w:sdtContent>
            </w:sdt>
          </w:tr>
          <w:tr w:rsidR="005E7925" w:rsidRPr="005E7925" w:rsidTr="009C7B36">
            <w:tc>
              <w:tcPr>
                <w:tcW w:w="9046" w:type="dxa"/>
              </w:tcPr>
              <w:sdt>
                <w:sdtPr>
                  <w:rPr>
                    <w:rFonts w:ascii="Arial" w:eastAsiaTheme="majorEastAsia" w:hAnsi="Arial" w:cs="Arial"/>
                    <w:color w:val="4F81BD" w:themeColor="accent1"/>
                    <w:sz w:val="60"/>
                    <w:szCs w:val="60"/>
                  </w:rPr>
                  <w:alias w:val="Rubrik"/>
                  <w:id w:val="13406919"/>
                  <w:dataBinding w:prefixMappings="xmlns:ns0='http://schemas.openxmlformats.org/package/2006/metadata/core-properties' xmlns:ns1='http://purl.org/dc/elements/1.1/'" w:xpath="/ns0:coreProperties[1]/ns1:title[1]" w:storeItemID="{6C3C8BC8-F283-45AE-878A-BAB7291924A1}"/>
                  <w:text/>
                </w:sdtPr>
                <w:sdtEndPr/>
                <w:sdtContent>
                  <w:p w:rsidR="00A343F9" w:rsidRPr="005E7925" w:rsidRDefault="0010783F" w:rsidP="004F18F3">
                    <w:pPr>
                      <w:pStyle w:val="Ingetavstnd"/>
                      <w:jc w:val="right"/>
                      <w:rPr>
                        <w:rFonts w:ascii="Arial" w:eastAsiaTheme="majorEastAsia" w:hAnsi="Arial" w:cs="Arial"/>
                        <w:color w:val="4F81BD" w:themeColor="accent1"/>
                        <w:sz w:val="60"/>
                        <w:szCs w:val="60"/>
                      </w:rPr>
                    </w:pPr>
                    <w:r>
                      <w:rPr>
                        <w:rFonts w:ascii="Arial" w:eastAsiaTheme="majorEastAsia" w:hAnsi="Arial" w:cs="Arial"/>
                        <w:color w:val="4F81BD" w:themeColor="accent1"/>
                        <w:sz w:val="60"/>
                        <w:szCs w:val="60"/>
                      </w:rPr>
                      <w:t>Kompetenskrav Specialist BMA</w:t>
                    </w:r>
                  </w:p>
                </w:sdtContent>
              </w:sdt>
            </w:tc>
          </w:tr>
          <w:tr w:rsidR="005E7925" w:rsidRPr="005E7925" w:rsidTr="009C7B36">
            <w:tc>
              <w:tcPr>
                <w:tcW w:w="9046" w:type="dxa"/>
                <w:tcMar>
                  <w:top w:w="216" w:type="dxa"/>
                  <w:left w:w="115" w:type="dxa"/>
                  <w:bottom w:w="216" w:type="dxa"/>
                  <w:right w:w="115" w:type="dxa"/>
                </w:tcMar>
              </w:tcPr>
              <w:p w:rsidR="00A343F9" w:rsidRPr="005E7925" w:rsidRDefault="004F18F3" w:rsidP="004F18F3">
                <w:pPr>
                  <w:pStyle w:val="Ingetavstnd"/>
                  <w:jc w:val="right"/>
                  <w:rPr>
                    <w:rFonts w:ascii="Times New Roman" w:eastAsiaTheme="majorEastAsia" w:hAnsi="Times New Roman" w:cs="Times New Roman"/>
                    <w:color w:val="4F81BD" w:themeColor="accent1"/>
                    <w:sz w:val="32"/>
                    <w:szCs w:val="56"/>
                  </w:rPr>
                </w:pPr>
                <w:r w:rsidRPr="005E7925">
                  <w:rPr>
                    <w:rFonts w:ascii="Arial" w:eastAsiaTheme="majorEastAsia" w:hAnsi="Arial" w:cs="Arial"/>
                    <w:color w:val="4F81BD" w:themeColor="accent1"/>
                    <w:sz w:val="60"/>
                    <w:szCs w:val="60"/>
                  </w:rPr>
                  <w:t>2015</w:t>
                </w:r>
              </w:p>
            </w:tc>
          </w:tr>
        </w:tbl>
        <w:p w:rsidR="00A343F9" w:rsidRPr="005E7925" w:rsidRDefault="00A343F9">
          <w:pPr>
            <w:rPr>
              <w:color w:val="4F81BD" w:themeColor="accent1"/>
              <w:sz w:val="56"/>
              <w:szCs w:val="56"/>
            </w:rPr>
          </w:pPr>
        </w:p>
        <w:p w:rsidR="00A343F9" w:rsidRPr="005E7925" w:rsidRDefault="00A343F9">
          <w:pPr>
            <w:rPr>
              <w:color w:val="4F81BD" w:themeColor="accent1"/>
              <w:sz w:val="56"/>
              <w:szCs w:val="56"/>
            </w:rPr>
          </w:pPr>
        </w:p>
        <w:tbl>
          <w:tblPr>
            <w:tblpPr w:leftFromText="187" w:rightFromText="187" w:horzAnchor="margin" w:tblpXSpec="center" w:tblpYSpec="bottom"/>
            <w:tblW w:w="4000" w:type="pct"/>
            <w:tblLook w:val="04A0" w:firstRow="1" w:lastRow="0" w:firstColumn="1" w:lastColumn="0" w:noHBand="0" w:noVBand="1"/>
          </w:tblPr>
          <w:tblGrid>
            <w:gridCol w:w="7440"/>
          </w:tblGrid>
          <w:tr w:rsidR="005E7925" w:rsidRPr="005E7925">
            <w:tc>
              <w:tcPr>
                <w:tcW w:w="7672" w:type="dxa"/>
                <w:tcMar>
                  <w:top w:w="216" w:type="dxa"/>
                  <w:left w:w="115" w:type="dxa"/>
                  <w:bottom w:w="216" w:type="dxa"/>
                  <w:right w:w="115" w:type="dxa"/>
                </w:tcMar>
              </w:tcPr>
              <w:p w:rsidR="00373D33" w:rsidRPr="005E7925" w:rsidRDefault="00373D33" w:rsidP="00373D33">
                <w:pPr>
                  <w:pStyle w:val="Ingetavstnd"/>
                  <w:rPr>
                    <w:rFonts w:ascii="Times New Roman" w:hAnsi="Times New Roman" w:cs="Times New Roman"/>
                    <w:b/>
                    <w:color w:val="4F81BD" w:themeColor="accent1"/>
                    <w:sz w:val="28"/>
                    <w:szCs w:val="56"/>
                  </w:rPr>
                </w:pPr>
                <w:r w:rsidRPr="005E7925">
                  <w:rPr>
                    <w:rFonts w:ascii="Times New Roman" w:hAnsi="Times New Roman" w:cs="Times New Roman"/>
                    <w:b/>
                    <w:color w:val="4F81BD" w:themeColor="accent1"/>
                    <w:sz w:val="28"/>
                    <w:szCs w:val="56"/>
                  </w:rPr>
                  <w:t xml:space="preserve">Susanne Lundgren </w:t>
                </w:r>
                <w:r w:rsidR="005E7925">
                  <w:rPr>
                    <w:rFonts w:ascii="Times New Roman" w:hAnsi="Times New Roman" w:cs="Times New Roman"/>
                    <w:b/>
                    <w:color w:val="4F81BD" w:themeColor="accent1"/>
                    <w:sz w:val="28"/>
                    <w:szCs w:val="56"/>
                  </w:rPr>
                  <w:t>Leg BMA</w:t>
                </w:r>
              </w:p>
              <w:p w:rsidR="00373D33" w:rsidRPr="005E7925" w:rsidRDefault="00373D33" w:rsidP="00373D33">
                <w:pPr>
                  <w:pStyle w:val="Ingetavstnd"/>
                  <w:rPr>
                    <w:rFonts w:ascii="Times New Roman" w:hAnsi="Times New Roman" w:cs="Times New Roman"/>
                    <w:color w:val="4F81BD" w:themeColor="accent1"/>
                    <w:sz w:val="28"/>
                    <w:szCs w:val="56"/>
                  </w:rPr>
                </w:pPr>
              </w:p>
            </w:tc>
          </w:tr>
          <w:tr w:rsidR="00373D33" w:rsidRPr="005E7925">
            <w:tc>
              <w:tcPr>
                <w:tcW w:w="7672" w:type="dxa"/>
                <w:tcMar>
                  <w:top w:w="216" w:type="dxa"/>
                  <w:left w:w="115" w:type="dxa"/>
                  <w:bottom w:w="216" w:type="dxa"/>
                  <w:right w:w="115" w:type="dxa"/>
                </w:tcMar>
              </w:tcPr>
              <w:p w:rsidR="00373D33" w:rsidRPr="005E7925" w:rsidRDefault="00373D33" w:rsidP="00A343F9">
                <w:pPr>
                  <w:pStyle w:val="Ingetavstnd"/>
                  <w:rPr>
                    <w:rFonts w:ascii="Times New Roman" w:hAnsi="Times New Roman" w:cs="Times New Roman"/>
                    <w:color w:val="4F81BD" w:themeColor="accent1"/>
                    <w:sz w:val="28"/>
                    <w:szCs w:val="56"/>
                  </w:rPr>
                </w:pPr>
              </w:p>
            </w:tc>
          </w:tr>
        </w:tbl>
        <w:p w:rsidR="00A343F9" w:rsidRPr="005E7925" w:rsidRDefault="00A343F9">
          <w:pPr>
            <w:rPr>
              <w:color w:val="4F81BD" w:themeColor="accent1"/>
              <w:sz w:val="56"/>
              <w:szCs w:val="56"/>
            </w:rPr>
          </w:pPr>
        </w:p>
        <w:p w:rsidR="008260A1" w:rsidRPr="005E7925" w:rsidRDefault="008260A1">
          <w:pPr>
            <w:rPr>
              <w:rFonts w:ascii="Times New Roman" w:hAnsi="Times New Roman"/>
              <w:color w:val="4F81BD" w:themeColor="accent1"/>
              <w:szCs w:val="24"/>
            </w:rPr>
          </w:pPr>
        </w:p>
        <w:p w:rsidR="008260A1" w:rsidRPr="005E7925" w:rsidRDefault="008260A1">
          <w:pPr>
            <w:rPr>
              <w:rFonts w:ascii="Times New Roman" w:hAnsi="Times New Roman"/>
              <w:color w:val="4F81BD" w:themeColor="accent1"/>
              <w:szCs w:val="24"/>
            </w:rPr>
          </w:pPr>
        </w:p>
        <w:p w:rsidR="009C7B36" w:rsidRPr="005E7925" w:rsidRDefault="009C7B36">
          <w:pPr>
            <w:rPr>
              <w:rFonts w:ascii="Times New Roman" w:hAnsi="Times New Roman"/>
              <w:color w:val="4F81BD" w:themeColor="accent1"/>
              <w:szCs w:val="24"/>
            </w:rPr>
          </w:pPr>
        </w:p>
        <w:p w:rsidR="009C7B36" w:rsidRPr="005E7925" w:rsidRDefault="009C7B36">
          <w:pPr>
            <w:rPr>
              <w:rFonts w:ascii="Times New Roman" w:hAnsi="Times New Roman"/>
              <w:color w:val="4F81BD" w:themeColor="accent1"/>
              <w:szCs w:val="24"/>
            </w:rPr>
          </w:pPr>
        </w:p>
        <w:p w:rsidR="009C7B36" w:rsidRPr="005E7925" w:rsidRDefault="009C7B36">
          <w:pPr>
            <w:rPr>
              <w:rFonts w:ascii="Times New Roman" w:hAnsi="Times New Roman"/>
              <w:color w:val="4F81BD" w:themeColor="accent1"/>
              <w:szCs w:val="24"/>
            </w:rPr>
          </w:pPr>
        </w:p>
        <w:p w:rsidR="009C7B36" w:rsidRPr="005E7925" w:rsidRDefault="009C7B36">
          <w:pPr>
            <w:rPr>
              <w:rFonts w:ascii="Times New Roman" w:hAnsi="Times New Roman"/>
              <w:color w:val="4F81BD" w:themeColor="accent1"/>
              <w:szCs w:val="24"/>
            </w:rPr>
          </w:pPr>
        </w:p>
        <w:p w:rsidR="009C7B36" w:rsidRPr="005E7925" w:rsidRDefault="009C7B36">
          <w:pPr>
            <w:rPr>
              <w:rFonts w:ascii="Times New Roman" w:hAnsi="Times New Roman"/>
              <w:color w:val="4F81BD" w:themeColor="accent1"/>
              <w:szCs w:val="24"/>
            </w:rPr>
          </w:pPr>
        </w:p>
        <w:p w:rsidR="009C7B36" w:rsidRPr="005E7925" w:rsidRDefault="009C7B36">
          <w:pPr>
            <w:rPr>
              <w:rFonts w:ascii="Times New Roman" w:hAnsi="Times New Roman"/>
              <w:color w:val="4F81BD" w:themeColor="accent1"/>
              <w:szCs w:val="24"/>
            </w:rPr>
          </w:pPr>
        </w:p>
        <w:p w:rsidR="009C7B36" w:rsidRPr="005E7925" w:rsidRDefault="009C7B36">
          <w:pPr>
            <w:rPr>
              <w:rFonts w:ascii="Times New Roman" w:hAnsi="Times New Roman"/>
              <w:color w:val="4F81BD" w:themeColor="accent1"/>
              <w:szCs w:val="24"/>
            </w:rPr>
          </w:pPr>
        </w:p>
        <w:p w:rsidR="009C7B36" w:rsidRPr="005E7925" w:rsidRDefault="009C7B36">
          <w:pPr>
            <w:rPr>
              <w:rFonts w:ascii="Times New Roman" w:hAnsi="Times New Roman"/>
              <w:color w:val="4F81BD" w:themeColor="accent1"/>
              <w:szCs w:val="24"/>
            </w:rPr>
          </w:pPr>
        </w:p>
        <w:p w:rsidR="008260A1" w:rsidRPr="005E7925" w:rsidRDefault="008260A1">
          <w:pPr>
            <w:rPr>
              <w:rFonts w:ascii="Times New Roman" w:hAnsi="Times New Roman"/>
              <w:color w:val="4F81BD" w:themeColor="accent1"/>
              <w:szCs w:val="24"/>
            </w:rPr>
          </w:pPr>
        </w:p>
        <w:p w:rsidR="00115D6D" w:rsidRPr="005E7925" w:rsidRDefault="00115D6D">
          <w:pPr>
            <w:rPr>
              <w:rFonts w:ascii="Times New Roman" w:hAnsi="Times New Roman"/>
              <w:color w:val="4F81BD" w:themeColor="accent1"/>
              <w:szCs w:val="24"/>
            </w:rPr>
          </w:pPr>
        </w:p>
        <w:p w:rsidR="00115D6D" w:rsidRPr="005E7925" w:rsidRDefault="00115D6D">
          <w:pPr>
            <w:rPr>
              <w:rFonts w:ascii="Times New Roman" w:hAnsi="Times New Roman"/>
              <w:color w:val="4F81BD" w:themeColor="accent1"/>
              <w:szCs w:val="24"/>
            </w:rPr>
          </w:pPr>
          <w:r w:rsidRPr="005E7925">
            <w:rPr>
              <w:rFonts w:ascii="Times New Roman" w:hAnsi="Times New Roman"/>
              <w:color w:val="4F81BD" w:themeColor="accent1"/>
              <w:szCs w:val="24"/>
            </w:rPr>
            <w:br w:type="page"/>
          </w:r>
        </w:p>
        <w:p w:rsidR="00115D6D" w:rsidRDefault="00115D6D" w:rsidP="00115D6D">
          <w:pPr>
            <w:rPr>
              <w:rFonts w:ascii="Arial" w:hAnsi="Arial" w:cs="Arial"/>
              <w:b/>
              <w:szCs w:val="24"/>
            </w:rPr>
          </w:pPr>
        </w:p>
        <w:p w:rsidR="00115D6D" w:rsidRDefault="00115D6D" w:rsidP="00115D6D">
          <w:pPr>
            <w:rPr>
              <w:rFonts w:ascii="Arial" w:hAnsi="Arial" w:cs="Arial"/>
              <w:b/>
              <w:szCs w:val="24"/>
            </w:rPr>
          </w:pPr>
          <w:r w:rsidRPr="009D37CF">
            <w:rPr>
              <w:rFonts w:ascii="Arial" w:hAnsi="Arial" w:cs="Arial"/>
              <w:b/>
              <w:szCs w:val="24"/>
            </w:rPr>
            <w:t>Innehållsförteckning</w:t>
          </w:r>
        </w:p>
        <w:p w:rsidR="00115D6D" w:rsidRDefault="00115D6D" w:rsidP="00115D6D">
          <w:pPr>
            <w:rPr>
              <w:rFonts w:ascii="Arial" w:hAnsi="Arial" w:cs="Arial"/>
              <w:b/>
              <w:szCs w:val="24"/>
            </w:rPr>
          </w:pPr>
        </w:p>
        <w:p w:rsidR="00115D6D" w:rsidRPr="009D37CF" w:rsidRDefault="00115D6D" w:rsidP="00115D6D">
          <w:pPr>
            <w:rPr>
              <w:rFonts w:ascii="Arial" w:hAnsi="Arial" w:cs="Arial"/>
              <w:b/>
              <w:szCs w:val="24"/>
            </w:rPr>
          </w:pPr>
        </w:p>
        <w:p w:rsidR="00115D6D" w:rsidRPr="00883790" w:rsidRDefault="00115D6D" w:rsidP="00115D6D">
          <w:pPr>
            <w:rPr>
              <w:rFonts w:ascii="Arial" w:hAnsi="Arial" w:cs="Arial"/>
              <w:szCs w:val="24"/>
            </w:rPr>
          </w:pPr>
        </w:p>
        <w:p w:rsidR="003B3F72" w:rsidRDefault="003B3F72" w:rsidP="003B3F72">
          <w:pPr>
            <w:rPr>
              <w:rFonts w:ascii="Arial" w:hAnsi="Arial" w:cs="Arial"/>
              <w:szCs w:val="24"/>
            </w:rPr>
          </w:pPr>
          <w:r>
            <w:rPr>
              <w:rFonts w:ascii="Arial" w:hAnsi="Arial" w:cs="Arial"/>
              <w:szCs w:val="24"/>
            </w:rPr>
            <w:t xml:space="preserve">Sidan 2 </w:t>
          </w:r>
          <w:r>
            <w:rPr>
              <w:rFonts w:ascii="Arial" w:hAnsi="Arial" w:cs="Arial"/>
              <w:szCs w:val="24"/>
            </w:rPr>
            <w:tab/>
          </w:r>
          <w:r w:rsidR="00115D6D" w:rsidRPr="00883790">
            <w:rPr>
              <w:rFonts w:ascii="Arial" w:hAnsi="Arial" w:cs="Arial"/>
              <w:szCs w:val="24"/>
            </w:rPr>
            <w:t xml:space="preserve">Specifikation av kompetenskrav för specialist biomedicinsk analytiker, </w:t>
          </w:r>
        </w:p>
        <w:p w:rsidR="00115D6D" w:rsidRPr="00883790" w:rsidRDefault="00BE370E" w:rsidP="003B3F72">
          <w:pPr>
            <w:ind w:left="1304"/>
            <w:rPr>
              <w:rFonts w:ascii="Arial" w:hAnsi="Arial" w:cs="Arial"/>
              <w:szCs w:val="24"/>
            </w:rPr>
          </w:pPr>
          <w:r>
            <w:rPr>
              <w:rFonts w:ascii="Arial" w:hAnsi="Arial" w:cs="Arial"/>
              <w:szCs w:val="24"/>
            </w:rPr>
            <w:t xml:space="preserve">Specialist </w:t>
          </w:r>
          <w:r w:rsidR="00115D6D" w:rsidRPr="00883790">
            <w:rPr>
              <w:rFonts w:ascii="Arial" w:hAnsi="Arial" w:cs="Arial"/>
              <w:szCs w:val="24"/>
            </w:rPr>
            <w:t>BMA</w:t>
          </w:r>
          <w:r w:rsidR="003B3F72">
            <w:rPr>
              <w:rFonts w:ascii="Arial" w:hAnsi="Arial" w:cs="Arial"/>
              <w:szCs w:val="24"/>
            </w:rPr>
            <w:t xml:space="preserve"> </w:t>
          </w:r>
          <w:r w:rsidR="00115D6D" w:rsidRPr="00883790">
            <w:rPr>
              <w:rFonts w:ascii="Arial" w:hAnsi="Arial" w:cs="Arial"/>
              <w:szCs w:val="24"/>
            </w:rPr>
            <w:t>Landstinget Blekinge.</w:t>
          </w:r>
          <w:r w:rsidR="003B3F72">
            <w:rPr>
              <w:rFonts w:ascii="Arial" w:hAnsi="Arial" w:cs="Arial"/>
              <w:szCs w:val="24"/>
            </w:rPr>
            <w:tab/>
          </w:r>
          <w:r w:rsidR="003B3F72">
            <w:rPr>
              <w:rFonts w:ascii="Arial" w:hAnsi="Arial" w:cs="Arial"/>
              <w:szCs w:val="24"/>
            </w:rPr>
            <w:tab/>
          </w:r>
          <w:r w:rsidR="003B3F72">
            <w:rPr>
              <w:rFonts w:ascii="Arial" w:hAnsi="Arial" w:cs="Arial"/>
              <w:szCs w:val="24"/>
            </w:rPr>
            <w:tab/>
          </w:r>
          <w:r w:rsidR="003B3F72">
            <w:rPr>
              <w:rFonts w:ascii="Arial" w:hAnsi="Arial" w:cs="Arial"/>
              <w:szCs w:val="24"/>
            </w:rPr>
            <w:tab/>
          </w:r>
          <w:r w:rsidR="003B3F72">
            <w:rPr>
              <w:rFonts w:ascii="Arial" w:hAnsi="Arial" w:cs="Arial"/>
              <w:szCs w:val="24"/>
            </w:rPr>
            <w:tab/>
          </w:r>
          <w:r w:rsidR="00115D6D" w:rsidRPr="00883790">
            <w:rPr>
              <w:rFonts w:ascii="Arial" w:hAnsi="Arial" w:cs="Arial"/>
              <w:szCs w:val="24"/>
            </w:rPr>
            <w:tab/>
          </w:r>
        </w:p>
        <w:p w:rsidR="00115D6D" w:rsidRPr="00883790" w:rsidRDefault="003B3F72" w:rsidP="00115D6D">
          <w:pPr>
            <w:spacing w:line="276" w:lineRule="auto"/>
            <w:rPr>
              <w:rFonts w:ascii="Arial" w:hAnsi="Arial" w:cs="Arial"/>
              <w:szCs w:val="24"/>
            </w:rPr>
          </w:pPr>
          <w:r>
            <w:rPr>
              <w:rFonts w:ascii="Arial" w:hAnsi="Arial" w:cs="Arial"/>
              <w:szCs w:val="24"/>
            </w:rPr>
            <w:t>Sidan 2</w:t>
          </w:r>
          <w:r>
            <w:rPr>
              <w:rFonts w:ascii="Arial" w:hAnsi="Arial" w:cs="Arial"/>
              <w:szCs w:val="24"/>
            </w:rPr>
            <w:tab/>
          </w:r>
          <w:r w:rsidR="00115D6D" w:rsidRPr="00883790">
            <w:rPr>
              <w:rFonts w:ascii="Arial" w:hAnsi="Arial" w:cs="Arial"/>
              <w:szCs w:val="24"/>
            </w:rPr>
            <w:t>Allmänna förutsättningar f</w:t>
          </w:r>
          <w:permStart w:id="441348854" w:edGrp="everyone"/>
          <w:permEnd w:id="441348854"/>
          <w:r w:rsidR="00115D6D" w:rsidRPr="00883790">
            <w:rPr>
              <w:rFonts w:ascii="Arial" w:hAnsi="Arial" w:cs="Arial"/>
              <w:szCs w:val="24"/>
            </w:rPr>
            <w:t>ör anställning som specialist BMA</w:t>
          </w:r>
          <w:r w:rsidR="00BE370E">
            <w:rPr>
              <w:rFonts w:ascii="Arial" w:hAnsi="Arial" w:cs="Arial"/>
              <w:szCs w:val="24"/>
            </w:rPr>
            <w:t>.</w:t>
          </w:r>
          <w:r w:rsidR="00115D6D" w:rsidRPr="00883790">
            <w:rPr>
              <w:rFonts w:ascii="Arial" w:hAnsi="Arial" w:cs="Arial"/>
              <w:szCs w:val="24"/>
            </w:rPr>
            <w:t xml:space="preserve"> </w:t>
          </w:r>
        </w:p>
        <w:p w:rsidR="00115D6D" w:rsidRPr="00883790" w:rsidRDefault="00115D6D" w:rsidP="00115D6D">
          <w:pPr>
            <w:rPr>
              <w:rFonts w:ascii="Arial" w:hAnsi="Arial" w:cs="Arial"/>
              <w:szCs w:val="24"/>
            </w:rPr>
          </w:pPr>
        </w:p>
        <w:p w:rsidR="00115D6D" w:rsidRDefault="003B3F72" w:rsidP="00115D6D">
          <w:pPr>
            <w:rPr>
              <w:rFonts w:ascii="Arial" w:hAnsi="Arial" w:cs="Arial"/>
              <w:szCs w:val="24"/>
            </w:rPr>
          </w:pPr>
          <w:r>
            <w:rPr>
              <w:rFonts w:ascii="Arial" w:hAnsi="Arial" w:cs="Arial"/>
              <w:szCs w:val="24"/>
            </w:rPr>
            <w:t xml:space="preserve">Sidan 3 </w:t>
          </w:r>
          <w:r>
            <w:rPr>
              <w:rFonts w:ascii="Arial" w:hAnsi="Arial" w:cs="Arial"/>
              <w:szCs w:val="24"/>
            </w:rPr>
            <w:tab/>
          </w:r>
          <w:r w:rsidR="00115D6D" w:rsidRPr="00883790">
            <w:rPr>
              <w:rFonts w:ascii="Arial" w:hAnsi="Arial" w:cs="Arial"/>
              <w:szCs w:val="24"/>
            </w:rPr>
            <w:t>Kompetenskrav inom klinisk kemi.</w:t>
          </w:r>
        </w:p>
        <w:p w:rsidR="003B3F72" w:rsidRPr="00883790" w:rsidRDefault="003B3F72" w:rsidP="00115D6D">
          <w:pPr>
            <w:rPr>
              <w:rFonts w:ascii="Arial" w:hAnsi="Arial" w:cs="Arial"/>
              <w:szCs w:val="24"/>
            </w:rPr>
          </w:pPr>
        </w:p>
        <w:p w:rsidR="00115D6D" w:rsidRDefault="003B3F72" w:rsidP="00115D6D">
          <w:pPr>
            <w:rPr>
              <w:rFonts w:ascii="Arial" w:hAnsi="Arial" w:cs="Arial"/>
              <w:szCs w:val="24"/>
            </w:rPr>
          </w:pPr>
          <w:r>
            <w:rPr>
              <w:rFonts w:ascii="Arial" w:hAnsi="Arial" w:cs="Arial"/>
              <w:szCs w:val="24"/>
            </w:rPr>
            <w:t>Sidan 4</w:t>
          </w:r>
          <w:r>
            <w:rPr>
              <w:rFonts w:ascii="Arial" w:hAnsi="Arial" w:cs="Arial"/>
              <w:szCs w:val="24"/>
            </w:rPr>
            <w:tab/>
          </w:r>
          <w:r w:rsidR="00115D6D" w:rsidRPr="00883790">
            <w:rPr>
              <w:rFonts w:ascii="Arial" w:hAnsi="Arial" w:cs="Arial"/>
              <w:szCs w:val="24"/>
            </w:rPr>
            <w:t>Kompetenskrav inom klinisk patologi och cytologi.</w:t>
          </w:r>
        </w:p>
        <w:p w:rsidR="003B3F72" w:rsidRPr="00883790" w:rsidRDefault="003B3F72" w:rsidP="00115D6D">
          <w:pPr>
            <w:rPr>
              <w:rFonts w:ascii="Arial" w:hAnsi="Arial" w:cs="Arial"/>
              <w:szCs w:val="24"/>
            </w:rPr>
          </w:pPr>
        </w:p>
        <w:p w:rsidR="00115D6D" w:rsidRDefault="003B3F72" w:rsidP="00115D6D">
          <w:pPr>
            <w:rPr>
              <w:rFonts w:ascii="Arial" w:hAnsi="Arial" w:cs="Arial"/>
              <w:szCs w:val="24"/>
            </w:rPr>
          </w:pPr>
          <w:r>
            <w:rPr>
              <w:rFonts w:ascii="Arial" w:hAnsi="Arial" w:cs="Arial"/>
              <w:szCs w:val="24"/>
            </w:rPr>
            <w:t>Sidan 5</w:t>
          </w:r>
          <w:r>
            <w:rPr>
              <w:rFonts w:ascii="Arial" w:hAnsi="Arial" w:cs="Arial"/>
              <w:szCs w:val="24"/>
            </w:rPr>
            <w:tab/>
          </w:r>
          <w:r w:rsidR="00115D6D" w:rsidRPr="00883790">
            <w:rPr>
              <w:rFonts w:ascii="Arial" w:hAnsi="Arial" w:cs="Arial"/>
              <w:szCs w:val="24"/>
            </w:rPr>
            <w:t>Kompetenskrav inom klinisk patologi och cytologi forts.</w:t>
          </w:r>
        </w:p>
        <w:p w:rsidR="003B3F72" w:rsidRPr="00883790" w:rsidRDefault="003B3F72" w:rsidP="00115D6D">
          <w:pPr>
            <w:rPr>
              <w:rFonts w:ascii="Arial" w:hAnsi="Arial" w:cs="Arial"/>
              <w:szCs w:val="24"/>
            </w:rPr>
          </w:pPr>
        </w:p>
        <w:p w:rsidR="00115D6D" w:rsidRDefault="003B3F72" w:rsidP="00115D6D">
          <w:pPr>
            <w:rPr>
              <w:rFonts w:ascii="Arial" w:hAnsi="Arial" w:cs="Arial"/>
              <w:szCs w:val="24"/>
            </w:rPr>
          </w:pPr>
          <w:r>
            <w:rPr>
              <w:rFonts w:ascii="Arial" w:hAnsi="Arial" w:cs="Arial"/>
              <w:szCs w:val="24"/>
            </w:rPr>
            <w:t>Sidan 6</w:t>
          </w:r>
          <w:r>
            <w:rPr>
              <w:rFonts w:ascii="Arial" w:hAnsi="Arial" w:cs="Arial"/>
              <w:szCs w:val="24"/>
            </w:rPr>
            <w:tab/>
          </w:r>
          <w:r w:rsidR="00115D6D" w:rsidRPr="00883790">
            <w:rPr>
              <w:rFonts w:ascii="Arial" w:hAnsi="Arial" w:cs="Arial"/>
              <w:szCs w:val="24"/>
            </w:rPr>
            <w:t>Kompetenskrav inom klinisk fysiologi.</w:t>
          </w:r>
        </w:p>
        <w:p w:rsidR="003B3F72" w:rsidRPr="00883790" w:rsidRDefault="003B3F72" w:rsidP="00115D6D">
          <w:pPr>
            <w:rPr>
              <w:rFonts w:ascii="Arial" w:hAnsi="Arial" w:cs="Arial"/>
              <w:szCs w:val="24"/>
            </w:rPr>
          </w:pPr>
        </w:p>
        <w:p w:rsidR="00115D6D" w:rsidRPr="00883790" w:rsidRDefault="003B3F72" w:rsidP="00115D6D">
          <w:pPr>
            <w:rPr>
              <w:rFonts w:ascii="Arial" w:hAnsi="Arial" w:cs="Arial"/>
              <w:szCs w:val="24"/>
            </w:rPr>
          </w:pPr>
          <w:r>
            <w:rPr>
              <w:rFonts w:ascii="Arial" w:hAnsi="Arial" w:cs="Arial"/>
              <w:szCs w:val="24"/>
            </w:rPr>
            <w:t>Sidan 7</w:t>
          </w:r>
          <w:r>
            <w:rPr>
              <w:rFonts w:ascii="Arial" w:hAnsi="Arial" w:cs="Arial"/>
              <w:szCs w:val="24"/>
            </w:rPr>
            <w:tab/>
          </w:r>
          <w:r w:rsidR="00115D6D" w:rsidRPr="00883790">
            <w:rPr>
              <w:rFonts w:ascii="Arial" w:hAnsi="Arial" w:cs="Arial"/>
              <w:szCs w:val="24"/>
            </w:rPr>
            <w:t>Kompetenskrav inom klinisk fysiologi forts.</w:t>
          </w:r>
        </w:p>
        <w:p w:rsidR="00115D6D" w:rsidRPr="00883790" w:rsidRDefault="00115D6D" w:rsidP="00115D6D">
          <w:pPr>
            <w:rPr>
              <w:rFonts w:ascii="Arial" w:hAnsi="Arial" w:cs="Arial"/>
              <w:szCs w:val="24"/>
            </w:rPr>
          </w:pPr>
          <w:r w:rsidRPr="00883790">
            <w:rPr>
              <w:rFonts w:ascii="Arial" w:hAnsi="Arial" w:cs="Arial"/>
              <w:szCs w:val="24"/>
            </w:rPr>
            <w:tab/>
          </w:r>
        </w:p>
        <w:p w:rsidR="00115D6D" w:rsidRPr="00883790" w:rsidRDefault="003B3F72" w:rsidP="00115D6D">
          <w:pPr>
            <w:rPr>
              <w:rFonts w:ascii="Arial" w:hAnsi="Arial" w:cs="Arial"/>
              <w:szCs w:val="24"/>
            </w:rPr>
          </w:pPr>
          <w:r>
            <w:rPr>
              <w:rFonts w:ascii="Arial" w:hAnsi="Arial" w:cs="Arial"/>
              <w:szCs w:val="24"/>
            </w:rPr>
            <w:t>Sidan 7</w:t>
          </w:r>
          <w:r>
            <w:rPr>
              <w:rFonts w:ascii="Arial" w:hAnsi="Arial" w:cs="Arial"/>
              <w:szCs w:val="24"/>
            </w:rPr>
            <w:tab/>
          </w:r>
          <w:r w:rsidR="00115D6D" w:rsidRPr="00883790">
            <w:rPr>
              <w:rFonts w:ascii="Arial" w:hAnsi="Arial" w:cs="Arial"/>
              <w:szCs w:val="24"/>
            </w:rPr>
            <w:t xml:space="preserve">Allmän förhållning inom klinisk fysiologi. </w:t>
          </w:r>
        </w:p>
        <w:p w:rsidR="00115D6D" w:rsidRDefault="00115D6D">
          <w:pPr>
            <w:rPr>
              <w:rFonts w:ascii="Times New Roman" w:hAnsi="Times New Roman"/>
              <w:b/>
              <w:szCs w:val="24"/>
            </w:rPr>
          </w:pPr>
        </w:p>
        <w:p w:rsidR="00A343F9" w:rsidRDefault="00115D6D">
          <w:pPr>
            <w:rPr>
              <w:rFonts w:ascii="Times New Roman" w:hAnsi="Times New Roman"/>
              <w:b/>
              <w:szCs w:val="24"/>
            </w:rPr>
          </w:pPr>
          <w:r>
            <w:rPr>
              <w:rFonts w:ascii="Times New Roman" w:hAnsi="Times New Roman"/>
              <w:b/>
              <w:szCs w:val="24"/>
            </w:rPr>
            <w:br w:type="page"/>
          </w:r>
        </w:p>
      </w:sdtContent>
    </w:sdt>
    <w:p w:rsidR="00B66900" w:rsidRDefault="00B66900" w:rsidP="008260A1">
      <w:pPr>
        <w:spacing w:line="276" w:lineRule="auto"/>
        <w:rPr>
          <w:rFonts w:ascii="Times New Roman" w:hAnsi="Times New Roman"/>
          <w:b/>
          <w:szCs w:val="24"/>
        </w:rPr>
      </w:pPr>
    </w:p>
    <w:p w:rsidR="006547FA" w:rsidRPr="008260A1" w:rsidRDefault="009D37CF" w:rsidP="009D37CF">
      <w:pPr>
        <w:spacing w:line="276" w:lineRule="auto"/>
        <w:ind w:left="360" w:hanging="360"/>
        <w:rPr>
          <w:rFonts w:ascii="Arial" w:hAnsi="Arial" w:cs="Arial"/>
          <w:b/>
          <w:szCs w:val="24"/>
        </w:rPr>
      </w:pPr>
      <w:r>
        <w:rPr>
          <w:rFonts w:ascii="Arial" w:hAnsi="Arial" w:cs="Arial"/>
          <w:b/>
          <w:szCs w:val="24"/>
        </w:rPr>
        <w:t>1</w:t>
      </w:r>
      <w:r>
        <w:rPr>
          <w:rFonts w:ascii="Arial" w:hAnsi="Arial" w:cs="Arial"/>
          <w:b/>
          <w:szCs w:val="24"/>
        </w:rPr>
        <w:tab/>
      </w:r>
      <w:r w:rsidR="008720ED" w:rsidRPr="008260A1">
        <w:rPr>
          <w:rFonts w:ascii="Arial" w:hAnsi="Arial" w:cs="Arial"/>
          <w:b/>
          <w:szCs w:val="24"/>
        </w:rPr>
        <w:t>S</w:t>
      </w:r>
      <w:r w:rsidR="004F00FD" w:rsidRPr="008260A1">
        <w:rPr>
          <w:rFonts w:ascii="Arial" w:hAnsi="Arial" w:cs="Arial"/>
          <w:b/>
          <w:szCs w:val="24"/>
        </w:rPr>
        <w:t>pecifikation av kompetens</w:t>
      </w:r>
      <w:r w:rsidR="008720ED" w:rsidRPr="008260A1">
        <w:rPr>
          <w:rFonts w:ascii="Arial" w:hAnsi="Arial" w:cs="Arial"/>
          <w:b/>
          <w:szCs w:val="24"/>
        </w:rPr>
        <w:t>krav</w:t>
      </w:r>
      <w:r w:rsidR="004F00FD" w:rsidRPr="008260A1">
        <w:rPr>
          <w:rFonts w:ascii="Arial" w:hAnsi="Arial" w:cs="Arial"/>
          <w:b/>
          <w:szCs w:val="24"/>
        </w:rPr>
        <w:t xml:space="preserve"> </w:t>
      </w:r>
      <w:r w:rsidR="008720ED" w:rsidRPr="008260A1">
        <w:rPr>
          <w:rFonts w:ascii="Arial" w:hAnsi="Arial" w:cs="Arial"/>
          <w:b/>
          <w:szCs w:val="24"/>
        </w:rPr>
        <w:t>för</w:t>
      </w:r>
      <w:r w:rsidR="004F00FD" w:rsidRPr="008260A1">
        <w:rPr>
          <w:rFonts w:ascii="Arial" w:hAnsi="Arial" w:cs="Arial"/>
          <w:b/>
          <w:szCs w:val="24"/>
        </w:rPr>
        <w:t xml:space="preserve"> specialist</w:t>
      </w:r>
      <w:r w:rsidR="008260A1">
        <w:rPr>
          <w:rFonts w:ascii="Arial" w:hAnsi="Arial" w:cs="Arial"/>
          <w:b/>
          <w:szCs w:val="24"/>
        </w:rPr>
        <w:t xml:space="preserve"> </w:t>
      </w:r>
      <w:r w:rsidR="004F00FD" w:rsidRPr="008260A1">
        <w:rPr>
          <w:rFonts w:ascii="Arial" w:hAnsi="Arial" w:cs="Arial"/>
          <w:b/>
          <w:szCs w:val="24"/>
        </w:rPr>
        <w:t>BMA</w:t>
      </w:r>
      <w:r w:rsidR="008720ED" w:rsidRPr="008260A1">
        <w:rPr>
          <w:rFonts w:ascii="Arial" w:hAnsi="Arial" w:cs="Arial"/>
          <w:b/>
          <w:szCs w:val="24"/>
        </w:rPr>
        <w:t xml:space="preserve"> i</w:t>
      </w:r>
      <w:r w:rsidR="004F00FD" w:rsidRPr="008260A1">
        <w:rPr>
          <w:rFonts w:ascii="Arial" w:hAnsi="Arial" w:cs="Arial"/>
          <w:b/>
          <w:szCs w:val="24"/>
        </w:rPr>
        <w:t xml:space="preserve"> Landstinget Blekinge.</w:t>
      </w:r>
    </w:p>
    <w:p w:rsidR="004F00FD" w:rsidRPr="008260A1" w:rsidRDefault="004F00FD" w:rsidP="008260A1">
      <w:pPr>
        <w:spacing w:line="276" w:lineRule="auto"/>
        <w:rPr>
          <w:rFonts w:ascii="Arial" w:hAnsi="Arial" w:cs="Arial"/>
          <w:szCs w:val="24"/>
        </w:rPr>
      </w:pPr>
    </w:p>
    <w:p w:rsidR="0053411F" w:rsidRPr="008260A1" w:rsidRDefault="0053411F" w:rsidP="008260A1">
      <w:pPr>
        <w:spacing w:line="276" w:lineRule="auto"/>
        <w:rPr>
          <w:rFonts w:ascii="Arial" w:hAnsi="Arial" w:cs="Arial"/>
          <w:szCs w:val="24"/>
        </w:rPr>
      </w:pP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 xml:space="preserve">Att behärska kunskaper och färdigheter inom </w:t>
      </w:r>
      <w:r w:rsidR="003476AA" w:rsidRPr="008260A1">
        <w:rPr>
          <w:rFonts w:ascii="Arial" w:hAnsi="Arial" w:cs="Arial"/>
          <w:szCs w:val="24"/>
        </w:rPr>
        <w:t>de olika delar som krävs utifrån specialistområde</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Implementera rekommendationer och guidelines inom specialiteten</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Upprätthålla kontakter samt samarbeta med andra professioner</w:t>
      </w:r>
      <w:r w:rsidR="00BE370E">
        <w:rPr>
          <w:rFonts w:ascii="Arial" w:hAnsi="Arial" w:cs="Arial"/>
          <w:szCs w:val="24"/>
        </w:rPr>
        <w:t>.</w:t>
      </w:r>
    </w:p>
    <w:p w:rsidR="004F00FD" w:rsidRPr="008260A1" w:rsidRDefault="008720ED" w:rsidP="008260A1">
      <w:pPr>
        <w:pStyle w:val="Liststycke"/>
        <w:numPr>
          <w:ilvl w:val="0"/>
          <w:numId w:val="32"/>
        </w:numPr>
        <w:spacing w:line="276" w:lineRule="auto"/>
        <w:rPr>
          <w:rFonts w:ascii="Arial" w:hAnsi="Arial" w:cs="Arial"/>
          <w:szCs w:val="24"/>
        </w:rPr>
      </w:pPr>
      <w:r w:rsidRPr="008260A1">
        <w:rPr>
          <w:rFonts w:ascii="Arial" w:hAnsi="Arial" w:cs="Arial"/>
          <w:szCs w:val="24"/>
        </w:rPr>
        <w:t>Kunna</w:t>
      </w:r>
      <w:r w:rsidR="004F00FD" w:rsidRPr="008260A1">
        <w:rPr>
          <w:rFonts w:ascii="Arial" w:hAnsi="Arial" w:cs="Arial"/>
          <w:szCs w:val="24"/>
        </w:rPr>
        <w:t xml:space="preserve"> bedöma och dokumentera undersökningsresultat för specialiteten</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Självständigt planera verksamheten</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Självständigt skriva svar på undersökningar/frågeställningar inom specialiteten</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Utbildningsansvarig, föreläsa samt handleda inom specialiteten</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Delta i yrkesrelaterade sammankomster</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Ha kunskap om prioritering av patienter och undersökningar utifrån medicinsk nytta, säkerhet och angelägenhetsgrad</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Att för specialitetens metoder ha kunskap om dess svagheter och dess styrkor. Sensitivitet/specifi</w:t>
      </w:r>
      <w:r w:rsidR="008720ED" w:rsidRPr="008260A1">
        <w:rPr>
          <w:rFonts w:ascii="Arial" w:hAnsi="Arial" w:cs="Arial"/>
          <w:szCs w:val="24"/>
        </w:rPr>
        <w:t>ci</w:t>
      </w:r>
      <w:r w:rsidRPr="008260A1">
        <w:rPr>
          <w:rFonts w:ascii="Arial" w:hAnsi="Arial" w:cs="Arial"/>
          <w:szCs w:val="24"/>
        </w:rPr>
        <w:t>tet för de metoder som används.</w:t>
      </w:r>
    </w:p>
    <w:p w:rsidR="004F00FD" w:rsidRPr="008260A1" w:rsidRDefault="008720ED" w:rsidP="008260A1">
      <w:pPr>
        <w:pStyle w:val="Liststycke"/>
        <w:numPr>
          <w:ilvl w:val="0"/>
          <w:numId w:val="32"/>
        </w:numPr>
        <w:spacing w:line="276" w:lineRule="auto"/>
        <w:rPr>
          <w:rFonts w:ascii="Arial" w:hAnsi="Arial" w:cs="Arial"/>
          <w:szCs w:val="24"/>
        </w:rPr>
      </w:pPr>
      <w:r w:rsidRPr="008260A1">
        <w:rPr>
          <w:rFonts w:ascii="Arial" w:hAnsi="Arial" w:cs="Arial"/>
          <w:szCs w:val="24"/>
        </w:rPr>
        <w:t>Att h</w:t>
      </w:r>
      <w:r w:rsidR="004F00FD" w:rsidRPr="008260A1">
        <w:rPr>
          <w:rFonts w:ascii="Arial" w:hAnsi="Arial" w:cs="Arial"/>
          <w:szCs w:val="24"/>
        </w:rPr>
        <w:t>a kunskap om medicinsk och teknisk kvalitetssäkring av undersökningsdata</w:t>
      </w:r>
      <w:r w:rsidR="00BE370E">
        <w:rPr>
          <w:rFonts w:ascii="Arial" w:hAnsi="Arial" w:cs="Arial"/>
          <w:szCs w:val="24"/>
        </w:rPr>
        <w:t>.</w:t>
      </w:r>
    </w:p>
    <w:p w:rsidR="004F00FD" w:rsidRPr="008260A1" w:rsidRDefault="008720ED" w:rsidP="008260A1">
      <w:pPr>
        <w:pStyle w:val="Liststycke"/>
        <w:numPr>
          <w:ilvl w:val="0"/>
          <w:numId w:val="32"/>
        </w:numPr>
        <w:spacing w:line="276" w:lineRule="auto"/>
        <w:rPr>
          <w:rFonts w:ascii="Arial" w:hAnsi="Arial" w:cs="Arial"/>
          <w:szCs w:val="24"/>
        </w:rPr>
      </w:pPr>
      <w:r w:rsidRPr="008260A1">
        <w:rPr>
          <w:rFonts w:ascii="Arial" w:hAnsi="Arial" w:cs="Arial"/>
          <w:szCs w:val="24"/>
        </w:rPr>
        <w:t>Att h</w:t>
      </w:r>
      <w:r w:rsidR="004F00FD" w:rsidRPr="008260A1">
        <w:rPr>
          <w:rFonts w:ascii="Arial" w:hAnsi="Arial" w:cs="Arial"/>
          <w:szCs w:val="24"/>
        </w:rPr>
        <w:t>a kunskap och kompetens i evidensbaserat förbättrings- och kvalitetsarbete</w:t>
      </w:r>
      <w:r w:rsidR="00BE370E">
        <w:rPr>
          <w:rFonts w:ascii="Arial" w:hAnsi="Arial" w:cs="Arial"/>
          <w:szCs w:val="24"/>
        </w:rPr>
        <w:t>.</w:t>
      </w:r>
    </w:p>
    <w:p w:rsidR="004F00FD" w:rsidRPr="008260A1" w:rsidRDefault="008720ED" w:rsidP="008260A1">
      <w:pPr>
        <w:pStyle w:val="Liststycke"/>
        <w:numPr>
          <w:ilvl w:val="0"/>
          <w:numId w:val="32"/>
        </w:numPr>
        <w:spacing w:line="276" w:lineRule="auto"/>
        <w:rPr>
          <w:rFonts w:ascii="Arial" w:hAnsi="Arial" w:cs="Arial"/>
          <w:szCs w:val="24"/>
        </w:rPr>
      </w:pPr>
      <w:r w:rsidRPr="008260A1">
        <w:rPr>
          <w:rFonts w:ascii="Arial" w:hAnsi="Arial" w:cs="Arial"/>
          <w:szCs w:val="24"/>
        </w:rPr>
        <w:t>Att h</w:t>
      </w:r>
      <w:r w:rsidR="004F00FD" w:rsidRPr="008260A1">
        <w:rPr>
          <w:rFonts w:ascii="Arial" w:hAnsi="Arial" w:cs="Arial"/>
          <w:szCs w:val="24"/>
        </w:rPr>
        <w:t>a kunskap om fysikaliska, tekniska, matematiska och statistiska principer avseende för specialiteten relevanta metoder</w:t>
      </w:r>
      <w:r w:rsidR="00BE370E">
        <w:rPr>
          <w:rFonts w:ascii="Arial" w:hAnsi="Arial" w:cs="Arial"/>
          <w:szCs w:val="24"/>
        </w:rPr>
        <w: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Följa forskningsutvecklingen inom specialiteten, att ha förmåga till ett medicinskt, vetenskapligt syn- och förhållningssätt.</w:t>
      </w:r>
    </w:p>
    <w:p w:rsidR="004F00FD" w:rsidRPr="008260A1" w:rsidRDefault="004F00FD" w:rsidP="008260A1">
      <w:pPr>
        <w:pStyle w:val="Liststycke"/>
        <w:numPr>
          <w:ilvl w:val="0"/>
          <w:numId w:val="32"/>
        </w:numPr>
        <w:spacing w:line="276" w:lineRule="auto"/>
        <w:rPr>
          <w:rFonts w:ascii="Arial" w:hAnsi="Arial" w:cs="Arial"/>
          <w:szCs w:val="24"/>
        </w:rPr>
      </w:pPr>
      <w:r w:rsidRPr="008260A1">
        <w:rPr>
          <w:rFonts w:ascii="Arial" w:hAnsi="Arial" w:cs="Arial"/>
          <w:szCs w:val="24"/>
        </w:rPr>
        <w:t>Självständigt och återkom</w:t>
      </w:r>
      <w:r w:rsidR="006D2514">
        <w:rPr>
          <w:rFonts w:ascii="Arial" w:hAnsi="Arial" w:cs="Arial"/>
          <w:szCs w:val="24"/>
        </w:rPr>
        <w:t>m</w:t>
      </w:r>
      <w:r w:rsidRPr="008260A1">
        <w:rPr>
          <w:rFonts w:ascii="Arial" w:hAnsi="Arial" w:cs="Arial"/>
          <w:szCs w:val="24"/>
        </w:rPr>
        <w:t>ande söka information</w:t>
      </w:r>
      <w:r w:rsidR="00BE370E">
        <w:rPr>
          <w:rFonts w:ascii="Arial" w:hAnsi="Arial" w:cs="Arial"/>
          <w:szCs w:val="24"/>
        </w:rPr>
        <w:t>.</w:t>
      </w:r>
    </w:p>
    <w:p w:rsidR="00B66900" w:rsidRPr="008260A1" w:rsidRDefault="00B66900" w:rsidP="008260A1">
      <w:pPr>
        <w:spacing w:line="276" w:lineRule="auto"/>
        <w:rPr>
          <w:rFonts w:ascii="Arial" w:hAnsi="Arial" w:cs="Arial"/>
          <w:szCs w:val="24"/>
        </w:rPr>
      </w:pPr>
    </w:p>
    <w:p w:rsidR="008720ED" w:rsidRPr="008260A1" w:rsidRDefault="008720ED" w:rsidP="008260A1">
      <w:pPr>
        <w:spacing w:line="276" w:lineRule="auto"/>
        <w:rPr>
          <w:rFonts w:ascii="Arial" w:hAnsi="Arial" w:cs="Arial"/>
          <w:szCs w:val="24"/>
        </w:rPr>
      </w:pPr>
    </w:p>
    <w:p w:rsidR="008720ED" w:rsidRPr="008260A1" w:rsidRDefault="009D37CF" w:rsidP="008260A1">
      <w:pPr>
        <w:spacing w:line="276" w:lineRule="auto"/>
        <w:rPr>
          <w:rFonts w:ascii="Arial" w:hAnsi="Arial" w:cs="Arial"/>
          <w:b/>
          <w:szCs w:val="24"/>
        </w:rPr>
      </w:pPr>
      <w:r>
        <w:rPr>
          <w:rFonts w:ascii="Arial" w:hAnsi="Arial" w:cs="Arial"/>
          <w:b/>
          <w:szCs w:val="24"/>
        </w:rPr>
        <w:t xml:space="preserve">1.2 </w:t>
      </w:r>
      <w:r w:rsidR="008720ED" w:rsidRPr="008260A1">
        <w:rPr>
          <w:rFonts w:ascii="Arial" w:hAnsi="Arial" w:cs="Arial"/>
          <w:b/>
          <w:szCs w:val="24"/>
        </w:rPr>
        <w:t>Allmänna förutsättningar för anställnin</w:t>
      </w:r>
      <w:r w:rsidR="00BF468F" w:rsidRPr="008260A1">
        <w:rPr>
          <w:rFonts w:ascii="Arial" w:hAnsi="Arial" w:cs="Arial"/>
          <w:b/>
          <w:szCs w:val="24"/>
        </w:rPr>
        <w:t>g</w:t>
      </w:r>
      <w:r w:rsidR="008720ED" w:rsidRPr="008260A1">
        <w:rPr>
          <w:rFonts w:ascii="Arial" w:hAnsi="Arial" w:cs="Arial"/>
          <w:b/>
          <w:szCs w:val="24"/>
        </w:rPr>
        <w:t xml:space="preserve"> som specialist BMA</w:t>
      </w:r>
    </w:p>
    <w:p w:rsidR="008720ED" w:rsidRDefault="008720ED" w:rsidP="008260A1">
      <w:pPr>
        <w:spacing w:line="276" w:lineRule="auto"/>
        <w:rPr>
          <w:rFonts w:ascii="Arial" w:hAnsi="Arial" w:cs="Arial"/>
          <w:szCs w:val="24"/>
        </w:rPr>
      </w:pPr>
    </w:p>
    <w:p w:rsidR="008260A1" w:rsidRPr="008260A1" w:rsidRDefault="008260A1" w:rsidP="008260A1">
      <w:pPr>
        <w:spacing w:line="276" w:lineRule="auto"/>
        <w:rPr>
          <w:rFonts w:ascii="Arial" w:hAnsi="Arial" w:cs="Arial"/>
          <w:szCs w:val="24"/>
        </w:rPr>
      </w:pPr>
    </w:p>
    <w:p w:rsidR="00B66900" w:rsidRPr="008260A1" w:rsidRDefault="00B66900" w:rsidP="008260A1">
      <w:pPr>
        <w:pStyle w:val="Liststycke"/>
        <w:numPr>
          <w:ilvl w:val="0"/>
          <w:numId w:val="34"/>
        </w:numPr>
        <w:spacing w:line="276" w:lineRule="auto"/>
        <w:rPr>
          <w:rFonts w:ascii="Arial" w:hAnsi="Arial" w:cs="Arial"/>
          <w:szCs w:val="24"/>
        </w:rPr>
      </w:pPr>
      <w:r w:rsidRPr="008260A1">
        <w:rPr>
          <w:rFonts w:ascii="Arial" w:hAnsi="Arial" w:cs="Arial"/>
          <w:szCs w:val="24"/>
        </w:rPr>
        <w:t>Att förordnandet är tidbegränsat 3 år med möjlighet till förlängning</w:t>
      </w:r>
      <w:r w:rsidR="00BE370E">
        <w:rPr>
          <w:rFonts w:ascii="Arial" w:hAnsi="Arial" w:cs="Arial"/>
          <w:szCs w:val="24"/>
        </w:rPr>
        <w:t>.</w:t>
      </w:r>
    </w:p>
    <w:p w:rsidR="008720ED" w:rsidRPr="008260A1" w:rsidRDefault="008720ED" w:rsidP="008260A1">
      <w:pPr>
        <w:pStyle w:val="Liststycke"/>
        <w:numPr>
          <w:ilvl w:val="0"/>
          <w:numId w:val="34"/>
        </w:numPr>
        <w:spacing w:line="276" w:lineRule="auto"/>
        <w:rPr>
          <w:rFonts w:ascii="Arial" w:hAnsi="Arial" w:cs="Arial"/>
          <w:szCs w:val="24"/>
        </w:rPr>
      </w:pPr>
      <w:r w:rsidRPr="008260A1">
        <w:rPr>
          <w:rFonts w:ascii="Arial" w:hAnsi="Arial" w:cs="Arial"/>
          <w:szCs w:val="24"/>
        </w:rPr>
        <w:t>Att utvärdering av anställningen skall göras ett år efter införandet</w:t>
      </w:r>
      <w:r w:rsidR="006F1C4B" w:rsidRPr="008260A1">
        <w:rPr>
          <w:rFonts w:ascii="Arial" w:hAnsi="Arial" w:cs="Arial"/>
          <w:szCs w:val="24"/>
        </w:rPr>
        <w:t xml:space="preserve"> av berörd klinik</w:t>
      </w:r>
      <w:r w:rsidR="00BE370E">
        <w:rPr>
          <w:rFonts w:ascii="Arial" w:hAnsi="Arial" w:cs="Arial"/>
          <w:szCs w:val="24"/>
        </w:rPr>
        <w:t>.</w:t>
      </w:r>
    </w:p>
    <w:p w:rsidR="008720ED" w:rsidRPr="008260A1" w:rsidRDefault="008720ED" w:rsidP="008260A1">
      <w:pPr>
        <w:pStyle w:val="Liststycke"/>
        <w:numPr>
          <w:ilvl w:val="0"/>
          <w:numId w:val="34"/>
        </w:numPr>
        <w:spacing w:line="276" w:lineRule="auto"/>
        <w:rPr>
          <w:rFonts w:ascii="Arial" w:hAnsi="Arial" w:cs="Arial"/>
          <w:szCs w:val="24"/>
        </w:rPr>
      </w:pPr>
      <w:r w:rsidRPr="008260A1">
        <w:rPr>
          <w:rFonts w:ascii="Arial" w:hAnsi="Arial" w:cs="Arial"/>
          <w:szCs w:val="24"/>
        </w:rPr>
        <w:t>Att revidering av specifikation görs minst vart tredje år</w:t>
      </w:r>
      <w:r w:rsidR="00BE370E">
        <w:rPr>
          <w:rFonts w:ascii="Arial" w:hAnsi="Arial" w:cs="Arial"/>
          <w:szCs w:val="24"/>
        </w:rPr>
        <w:t>.</w:t>
      </w:r>
    </w:p>
    <w:p w:rsidR="008720ED" w:rsidRPr="008260A1" w:rsidRDefault="008720ED" w:rsidP="008260A1">
      <w:pPr>
        <w:pStyle w:val="Liststycke"/>
        <w:numPr>
          <w:ilvl w:val="0"/>
          <w:numId w:val="34"/>
        </w:numPr>
        <w:spacing w:line="276" w:lineRule="auto"/>
        <w:rPr>
          <w:rFonts w:ascii="Arial" w:hAnsi="Arial" w:cs="Arial"/>
          <w:szCs w:val="24"/>
        </w:rPr>
      </w:pPr>
      <w:r w:rsidRPr="008260A1">
        <w:rPr>
          <w:rFonts w:ascii="Arial" w:hAnsi="Arial" w:cs="Arial"/>
          <w:szCs w:val="24"/>
        </w:rPr>
        <w:t>Att högre akademisk utbildning kommer att integreras i tjänsten när möjlighet så ges</w:t>
      </w:r>
      <w:r w:rsidR="006D2514">
        <w:rPr>
          <w:rFonts w:ascii="Arial" w:hAnsi="Arial" w:cs="Arial"/>
          <w:szCs w:val="24"/>
        </w:rPr>
        <w:t xml:space="preserve">, </w:t>
      </w:r>
      <w:r w:rsidR="00296E96">
        <w:rPr>
          <w:rFonts w:ascii="Arial" w:hAnsi="Arial" w:cs="Arial"/>
          <w:szCs w:val="24"/>
        </w:rPr>
        <w:t>d.v.s.</w:t>
      </w:r>
      <w:r w:rsidR="006D2514">
        <w:rPr>
          <w:rFonts w:ascii="Arial" w:hAnsi="Arial" w:cs="Arial"/>
          <w:szCs w:val="24"/>
        </w:rPr>
        <w:t xml:space="preserve"> när </w:t>
      </w:r>
      <w:proofErr w:type="gramStart"/>
      <w:r w:rsidR="006D2514">
        <w:rPr>
          <w:rFonts w:ascii="Arial" w:hAnsi="Arial" w:cs="Arial"/>
          <w:szCs w:val="24"/>
        </w:rPr>
        <w:t>erforderliga</w:t>
      </w:r>
      <w:proofErr w:type="gramEnd"/>
      <w:r w:rsidR="006D2514">
        <w:rPr>
          <w:rFonts w:ascii="Arial" w:hAnsi="Arial" w:cs="Arial"/>
          <w:szCs w:val="24"/>
        </w:rPr>
        <w:t xml:space="preserve"> centrala beslut tas för reglerad specialistutbildning. </w:t>
      </w:r>
    </w:p>
    <w:p w:rsidR="00B66900" w:rsidRPr="008260A1" w:rsidRDefault="00B66900" w:rsidP="008720ED">
      <w:pPr>
        <w:rPr>
          <w:rFonts w:ascii="Arial" w:hAnsi="Arial" w:cs="Arial"/>
          <w:b/>
          <w:szCs w:val="24"/>
        </w:rPr>
      </w:pPr>
    </w:p>
    <w:p w:rsidR="00B66900" w:rsidRPr="008260A1" w:rsidRDefault="00B66900" w:rsidP="008720ED">
      <w:pPr>
        <w:rPr>
          <w:rFonts w:ascii="Arial" w:hAnsi="Arial" w:cs="Arial"/>
          <w:b/>
          <w:szCs w:val="24"/>
        </w:rPr>
      </w:pPr>
    </w:p>
    <w:p w:rsidR="008260A1" w:rsidRDefault="008260A1">
      <w:pPr>
        <w:rPr>
          <w:rFonts w:ascii="Arial" w:hAnsi="Arial" w:cs="Arial"/>
          <w:b/>
          <w:szCs w:val="24"/>
        </w:rPr>
      </w:pPr>
      <w:r>
        <w:rPr>
          <w:rFonts w:ascii="Arial" w:hAnsi="Arial" w:cs="Arial"/>
          <w:b/>
          <w:szCs w:val="24"/>
        </w:rPr>
        <w:br w:type="page"/>
      </w:r>
    </w:p>
    <w:p w:rsidR="00B66900" w:rsidRPr="008260A1" w:rsidRDefault="00B66900" w:rsidP="008720ED">
      <w:pPr>
        <w:rPr>
          <w:rFonts w:ascii="Arial" w:hAnsi="Arial" w:cs="Arial"/>
          <w:b/>
          <w:szCs w:val="24"/>
        </w:rPr>
      </w:pPr>
    </w:p>
    <w:p w:rsidR="00383637" w:rsidRPr="008260A1" w:rsidRDefault="009D37CF" w:rsidP="00383637">
      <w:pPr>
        <w:rPr>
          <w:rFonts w:ascii="Arial" w:hAnsi="Arial" w:cs="Arial"/>
          <w:b/>
          <w:szCs w:val="24"/>
        </w:rPr>
      </w:pPr>
      <w:r>
        <w:rPr>
          <w:rFonts w:ascii="Arial" w:hAnsi="Arial" w:cs="Arial"/>
          <w:b/>
          <w:szCs w:val="24"/>
        </w:rPr>
        <w:t xml:space="preserve">2 </w:t>
      </w:r>
      <w:r w:rsidR="00383637" w:rsidRPr="008260A1">
        <w:rPr>
          <w:rFonts w:ascii="Arial" w:hAnsi="Arial" w:cs="Arial"/>
          <w:b/>
          <w:szCs w:val="24"/>
        </w:rPr>
        <w:t>Kompetenskrav inom klinisk kemi</w:t>
      </w:r>
    </w:p>
    <w:p w:rsidR="00383637" w:rsidRPr="008260A1" w:rsidRDefault="00383637" w:rsidP="00383637">
      <w:pPr>
        <w:rPr>
          <w:rFonts w:ascii="Arial" w:hAnsi="Arial" w:cs="Arial"/>
          <w:b/>
          <w:szCs w:val="24"/>
        </w:rPr>
      </w:pPr>
    </w:p>
    <w:p w:rsidR="00383637" w:rsidRPr="008260A1" w:rsidRDefault="00383637" w:rsidP="00383637">
      <w:pPr>
        <w:rPr>
          <w:rFonts w:ascii="Arial" w:hAnsi="Arial" w:cs="Arial"/>
          <w:b/>
          <w:szCs w:val="24"/>
        </w:rPr>
      </w:pP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Att behärska kunskaper och färdigheter inom de olika delar som krävs utifrån specialistområde</w:t>
      </w:r>
      <w:r w:rsidR="00BE370E">
        <w:rPr>
          <w:rFonts w:ascii="Arial" w:hAnsi="Arial" w:cs="Arial"/>
          <w:szCs w:val="24"/>
        </w:rPr>
        <w:t>.</w:t>
      </w:r>
    </w:p>
    <w:p w:rsidR="00383637" w:rsidRPr="008260A1" w:rsidRDefault="00383637" w:rsidP="002E46D3">
      <w:pPr>
        <w:pStyle w:val="Liststycke"/>
        <w:rPr>
          <w:rFonts w:ascii="Arial" w:hAnsi="Arial" w:cs="Arial"/>
          <w:i/>
          <w:szCs w:val="24"/>
        </w:rPr>
      </w:pPr>
      <w:r w:rsidRPr="008260A1">
        <w:rPr>
          <w:rFonts w:ascii="Arial" w:hAnsi="Arial" w:cs="Arial"/>
          <w:i/>
          <w:szCs w:val="24"/>
        </w:rPr>
        <w:t xml:space="preserve">Kunskaper och färdigheter inom klinisk kemisk laboratorieverksamhet. </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Implementera rekommendationer och guidelines inom specialiteten</w:t>
      </w:r>
      <w:r w:rsidR="00BE370E">
        <w:rPr>
          <w:rFonts w:ascii="Arial" w:hAnsi="Arial" w:cs="Arial"/>
          <w:szCs w:val="24"/>
        </w:rPr>
        <w:t>.</w:t>
      </w:r>
    </w:p>
    <w:p w:rsidR="00383637" w:rsidRPr="008260A1" w:rsidRDefault="00383637" w:rsidP="002E46D3">
      <w:pPr>
        <w:pStyle w:val="Liststycke"/>
        <w:rPr>
          <w:rFonts w:ascii="Arial" w:hAnsi="Arial" w:cs="Arial"/>
          <w:i/>
          <w:szCs w:val="24"/>
        </w:rPr>
      </w:pPr>
      <w:r w:rsidRPr="008260A1">
        <w:rPr>
          <w:rFonts w:ascii="Arial" w:hAnsi="Arial" w:cs="Arial"/>
          <w:i/>
          <w:szCs w:val="24"/>
        </w:rPr>
        <w:t>Att ansvara för att anvisningar och metodbeskrivningar tas fram, uppdateras och utvärderas samt är kända i organisationen</w:t>
      </w:r>
      <w:r w:rsidR="00BE370E">
        <w:rPr>
          <w:rFonts w:ascii="Arial" w:hAnsi="Arial" w:cs="Arial"/>
          <w:i/>
          <w:szCs w:val="24"/>
        </w:rPr>
        <w: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Upprätthålla kontakter samt samarbeta med andra professioner</w:t>
      </w:r>
      <w:r w:rsidR="00BE370E">
        <w:rPr>
          <w:rFonts w:ascii="Arial" w:hAnsi="Arial" w:cs="Arial"/>
          <w:szCs w:val="24"/>
        </w:rPr>
        <w:t>.</w:t>
      </w:r>
    </w:p>
    <w:p w:rsidR="00383637" w:rsidRPr="008260A1" w:rsidRDefault="00383637" w:rsidP="002E46D3">
      <w:pPr>
        <w:pStyle w:val="Liststycke"/>
        <w:rPr>
          <w:rFonts w:ascii="Arial" w:hAnsi="Arial" w:cs="Arial"/>
          <w:i/>
          <w:szCs w:val="24"/>
        </w:rPr>
      </w:pPr>
      <w:r w:rsidRPr="008260A1">
        <w:rPr>
          <w:rFonts w:ascii="Arial" w:hAnsi="Arial" w:cs="Arial"/>
          <w:i/>
          <w:szCs w:val="24"/>
        </w:rPr>
        <w:t>Stämma av analyssortiment så att vi erbjuder de analyser och tjänster som klinikerna efterfrågar</w:t>
      </w:r>
      <w:r w:rsidR="00BE370E">
        <w:rPr>
          <w:rFonts w:ascii="Arial" w:hAnsi="Arial" w:cs="Arial"/>
          <w:i/>
          <w:szCs w:val="24"/>
        </w:rPr>
        <w: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Kunna bedöma och dokumentera undersökningsresultat för specialiteten</w:t>
      </w:r>
      <w:r w:rsidR="00BE370E">
        <w:rPr>
          <w:rFonts w:ascii="Arial" w:hAnsi="Arial" w:cs="Arial"/>
          <w:szCs w:val="24"/>
        </w:rPr>
        <w:t>.</w:t>
      </w:r>
    </w:p>
    <w:p w:rsidR="00383637" w:rsidRPr="008260A1" w:rsidRDefault="00383637" w:rsidP="002E46D3">
      <w:pPr>
        <w:ind w:left="720"/>
        <w:rPr>
          <w:rFonts w:ascii="Arial" w:hAnsi="Arial" w:cs="Arial"/>
          <w:i/>
          <w:szCs w:val="24"/>
        </w:rPr>
      </w:pPr>
      <w:r w:rsidRPr="008260A1">
        <w:rPr>
          <w:rFonts w:ascii="Arial" w:hAnsi="Arial" w:cs="Arial"/>
          <w:i/>
          <w:szCs w:val="24"/>
        </w:rPr>
        <w:t>Med hjälp av analyssvar kunna göra en bedömning och lämna svar. Att förstå relevanta medicinska sammanhang och kritiskt kunna bedöma resultat.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Självständigt planera verksamheten</w:t>
      </w:r>
      <w:r w:rsidR="00BE370E">
        <w:rPr>
          <w:rFonts w:ascii="Arial" w:hAnsi="Arial" w:cs="Arial"/>
          <w:szCs w:val="24"/>
        </w:rPr>
        <w:t>.</w:t>
      </w:r>
    </w:p>
    <w:p w:rsidR="002E46D3" w:rsidRPr="008260A1" w:rsidRDefault="00383637" w:rsidP="002E46D3">
      <w:pPr>
        <w:pStyle w:val="Liststycke"/>
        <w:rPr>
          <w:rFonts w:ascii="Arial" w:hAnsi="Arial" w:cs="Arial"/>
          <w:i/>
          <w:szCs w:val="24"/>
        </w:rPr>
      </w:pPr>
      <w:r w:rsidRPr="008260A1">
        <w:rPr>
          <w:rFonts w:ascii="Arial" w:hAnsi="Arial" w:cs="Arial"/>
          <w:i/>
          <w:szCs w:val="24"/>
        </w:rPr>
        <w:t>Ansvara för analysmetoder, kontrollhantering och implementering av nya analyser i verksamheten. Ansvara för upphandlingar av teknisk utrustning och reagenser inom området.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Självständig</w:t>
      </w:r>
      <w:r w:rsidR="00BE370E">
        <w:rPr>
          <w:rFonts w:ascii="Arial" w:hAnsi="Arial" w:cs="Arial"/>
          <w:szCs w:val="24"/>
        </w:rPr>
        <w:t>t svara på undersökningar/</w:t>
      </w:r>
      <w:r w:rsidRPr="008260A1">
        <w:rPr>
          <w:rFonts w:ascii="Arial" w:hAnsi="Arial" w:cs="Arial"/>
          <w:szCs w:val="24"/>
        </w:rPr>
        <w:t xml:space="preserve">frågeställningar inom </w:t>
      </w:r>
      <w:r w:rsidR="00BE370E">
        <w:rPr>
          <w:rFonts w:ascii="Arial" w:hAnsi="Arial" w:cs="Arial"/>
          <w:szCs w:val="24"/>
        </w:rPr>
        <w:t>s</w:t>
      </w:r>
      <w:r w:rsidR="00BE370E" w:rsidRPr="008260A1">
        <w:rPr>
          <w:rFonts w:ascii="Arial" w:hAnsi="Arial" w:cs="Arial"/>
          <w:szCs w:val="24"/>
        </w:rPr>
        <w:t>pecialiteten</w:t>
      </w:r>
      <w:r w:rsidR="00BE370E">
        <w:rPr>
          <w:rFonts w:ascii="Arial" w:hAnsi="Arial" w:cs="Arial"/>
          <w:szCs w:val="24"/>
        </w:rPr>
        <w:t>.</w:t>
      </w:r>
    </w:p>
    <w:p w:rsidR="00383637" w:rsidRPr="008260A1" w:rsidRDefault="00383637" w:rsidP="002E46D3">
      <w:pPr>
        <w:pStyle w:val="Liststycke"/>
        <w:rPr>
          <w:rFonts w:ascii="Arial" w:hAnsi="Arial" w:cs="Arial"/>
          <w:i/>
          <w:szCs w:val="24"/>
        </w:rPr>
      </w:pPr>
      <w:r w:rsidRPr="008260A1">
        <w:rPr>
          <w:rFonts w:ascii="Arial" w:hAnsi="Arial" w:cs="Arial"/>
          <w:i/>
          <w:szCs w:val="24"/>
        </w:rPr>
        <w:t>Enligt personligt behörighetsbevis</w:t>
      </w:r>
      <w:r w:rsidR="00BE370E">
        <w:rPr>
          <w:rFonts w:ascii="Arial" w:hAnsi="Arial" w:cs="Arial"/>
          <w:i/>
          <w:szCs w:val="24"/>
        </w:rPr>
        <w: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Utbildningsansvarig, föreläsa samt handleda inom specialiteten</w:t>
      </w:r>
      <w:r w:rsidR="00BE370E">
        <w:rPr>
          <w:rFonts w:ascii="Arial" w:hAnsi="Arial" w:cs="Arial"/>
          <w:szCs w:val="24"/>
        </w:rPr>
        <w:t>.</w:t>
      </w:r>
    </w:p>
    <w:p w:rsidR="00383637" w:rsidRPr="008260A1" w:rsidRDefault="00383637" w:rsidP="002E46D3">
      <w:pPr>
        <w:ind w:left="720"/>
        <w:rPr>
          <w:rFonts w:ascii="Arial" w:hAnsi="Arial" w:cs="Arial"/>
          <w:szCs w:val="24"/>
        </w:rPr>
      </w:pPr>
      <w:r w:rsidRPr="008260A1">
        <w:rPr>
          <w:rFonts w:ascii="Arial" w:hAnsi="Arial" w:cs="Arial"/>
          <w:i/>
          <w:szCs w:val="24"/>
        </w:rPr>
        <w:t>Identifiera behov, kompetensplanera, bevaka aktuella utbildningar inom området samt handleda inom specialiteten</w:t>
      </w:r>
      <w:r w:rsidR="00BE370E">
        <w:rPr>
          <w:rFonts w:ascii="Arial" w:hAnsi="Arial" w:cs="Arial"/>
          <w:i/>
          <w:szCs w:val="24"/>
        </w:rPr>
        <w: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Delta i yrkesrelaterade sammankomster</w:t>
      </w:r>
      <w:r w:rsidR="00BE370E">
        <w:rPr>
          <w:rFonts w:ascii="Arial" w:hAnsi="Arial" w:cs="Arial"/>
          <w:szCs w:val="24"/>
        </w:rPr>
        <w: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Ha kunskap om prioritering av patienter och undersökningar utifrån medicinsk nytta, säkerhet och angelägenhetsgrad</w:t>
      </w:r>
      <w:r w:rsidR="00BE370E">
        <w:rPr>
          <w:rFonts w:ascii="Arial" w:hAnsi="Arial" w:cs="Arial"/>
          <w:szCs w:val="24"/>
        </w:rPr>
        <w: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Att för specialitetens metoder ha kunskap om dess svagheter och dess styrkor. Sensitivitet/specificitet för de metoder som används.</w:t>
      </w:r>
    </w:p>
    <w:p w:rsidR="00383637" w:rsidRPr="008260A1" w:rsidRDefault="00383637" w:rsidP="002E46D3">
      <w:pPr>
        <w:pStyle w:val="Liststycke"/>
        <w:rPr>
          <w:rFonts w:ascii="Arial" w:hAnsi="Arial" w:cs="Arial"/>
          <w:i/>
          <w:szCs w:val="24"/>
        </w:rPr>
      </w:pPr>
      <w:r w:rsidRPr="008260A1">
        <w:rPr>
          <w:rFonts w:ascii="Arial" w:hAnsi="Arial" w:cs="Arial"/>
          <w:i/>
          <w:szCs w:val="24"/>
        </w:rPr>
        <w:t>Kontinuerlig utvärdering och uppdatering av aktuella metoder utifrån de kvalitetskrav som finns. Utföra felsökning av apparatur, metoder och resultat.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Att ha kunskap om medicinsk och teknisk kvalitetssäkring av undersökningsdata</w:t>
      </w:r>
      <w:r w:rsidR="00BE370E">
        <w:rPr>
          <w:rFonts w:ascii="Arial" w:hAnsi="Arial" w:cs="Arial"/>
          <w:szCs w:val="24"/>
        </w:rPr>
        <w:t>.</w:t>
      </w:r>
    </w:p>
    <w:p w:rsidR="00383637" w:rsidRPr="008260A1" w:rsidRDefault="00383637" w:rsidP="002E46D3">
      <w:pPr>
        <w:pStyle w:val="Liststycke"/>
        <w:rPr>
          <w:rFonts w:ascii="Arial" w:hAnsi="Arial" w:cs="Arial"/>
          <w:i/>
          <w:szCs w:val="24"/>
        </w:rPr>
      </w:pPr>
      <w:r w:rsidRPr="008260A1">
        <w:rPr>
          <w:rFonts w:ascii="Arial" w:hAnsi="Arial" w:cs="Arial"/>
          <w:i/>
          <w:szCs w:val="24"/>
        </w:rPr>
        <w:t>Känna till regelverk och anvisningar, kontrollhantering, kalibrering, jämförelsedata och validering</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Att ha kunskap och kompetens i evidensbaserat förbättrings- och kvalitetsarbete</w:t>
      </w:r>
      <w:r w:rsidR="00BE370E">
        <w:rPr>
          <w:rFonts w:ascii="Arial" w:hAnsi="Arial" w:cs="Arial"/>
          <w:szCs w:val="24"/>
        </w:rPr>
        <w:t>.</w:t>
      </w:r>
    </w:p>
    <w:p w:rsidR="00383637" w:rsidRPr="008260A1" w:rsidRDefault="00383637" w:rsidP="002E46D3">
      <w:pPr>
        <w:pStyle w:val="Liststycke"/>
        <w:rPr>
          <w:rFonts w:ascii="Arial" w:hAnsi="Arial" w:cs="Arial"/>
          <w:i/>
          <w:szCs w:val="24"/>
        </w:rPr>
      </w:pPr>
      <w:r w:rsidRPr="008260A1">
        <w:rPr>
          <w:rFonts w:ascii="Arial" w:hAnsi="Arial" w:cs="Arial"/>
          <w:i/>
          <w:szCs w:val="24"/>
        </w:rPr>
        <w:t>Ta initiativ till kontinuerliga förbättringar i syfte att öka kvalitét och uppnå kraven för ackreditering enl. gällande standard</w:t>
      </w:r>
      <w:r w:rsidR="00BE370E">
        <w:rPr>
          <w:rFonts w:ascii="Arial" w:hAnsi="Arial" w:cs="Arial"/>
          <w:i/>
          <w:szCs w:val="24"/>
        </w:rPr>
        <w: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Att ha kunskap om fysikaliska, tekniska, matematiska och statistiska principer avseende för specialiteten relevanta metoder</w:t>
      </w:r>
      <w:r w:rsidR="00BE370E">
        <w:rPr>
          <w:rFonts w:ascii="Arial" w:hAnsi="Arial" w:cs="Arial"/>
          <w:szCs w:val="24"/>
        </w:rPr>
        <w:t>.</w:t>
      </w:r>
    </w:p>
    <w:p w:rsidR="00383637" w:rsidRPr="008260A1" w:rsidRDefault="00383637" w:rsidP="002E46D3">
      <w:pPr>
        <w:pStyle w:val="Liststycke"/>
        <w:rPr>
          <w:rFonts w:ascii="Arial" w:hAnsi="Arial" w:cs="Arial"/>
          <w:i/>
          <w:szCs w:val="24"/>
        </w:rPr>
      </w:pPr>
      <w:r w:rsidRPr="008260A1">
        <w:rPr>
          <w:rFonts w:ascii="Arial" w:hAnsi="Arial" w:cs="Arial"/>
          <w:i/>
          <w:szCs w:val="24"/>
        </w:rPr>
        <w:t>Utföra metodjämförelser, tolka resultat och visualisera dessa i tabell- och diagramform</w:t>
      </w:r>
      <w:r w:rsidR="00BE370E">
        <w:rPr>
          <w:rFonts w:ascii="Arial" w:hAnsi="Arial" w:cs="Arial"/>
          <w:i/>
          <w:szCs w:val="24"/>
        </w:rPr>
        <w:t>.</w:t>
      </w:r>
    </w:p>
    <w:p w:rsidR="00383637" w:rsidRPr="008260A1" w:rsidRDefault="00383637" w:rsidP="002E46D3">
      <w:pPr>
        <w:pStyle w:val="Liststycke"/>
        <w:numPr>
          <w:ilvl w:val="0"/>
          <w:numId w:val="31"/>
        </w:numPr>
        <w:rPr>
          <w:rFonts w:ascii="Arial" w:hAnsi="Arial" w:cs="Arial"/>
          <w:szCs w:val="24"/>
        </w:rPr>
      </w:pPr>
      <w:r w:rsidRPr="008260A1">
        <w:rPr>
          <w:rFonts w:ascii="Arial" w:hAnsi="Arial" w:cs="Arial"/>
          <w:szCs w:val="24"/>
        </w:rPr>
        <w:t>Följa forskningsutvecklingen inom specialiteten, att ha förmåga till ett medicinskt, vetenskapligt syn- och förhållningssätt.</w:t>
      </w:r>
    </w:p>
    <w:p w:rsidR="00BE370E" w:rsidRPr="00BE370E" w:rsidRDefault="00383637" w:rsidP="002E46D3">
      <w:pPr>
        <w:pStyle w:val="Liststycke"/>
        <w:numPr>
          <w:ilvl w:val="0"/>
          <w:numId w:val="31"/>
        </w:numPr>
        <w:rPr>
          <w:rFonts w:ascii="Arial" w:hAnsi="Arial" w:cs="Arial"/>
          <w:i/>
          <w:szCs w:val="24"/>
        </w:rPr>
      </w:pPr>
      <w:r w:rsidRPr="00BE370E">
        <w:rPr>
          <w:rFonts w:ascii="Arial" w:hAnsi="Arial" w:cs="Arial"/>
          <w:szCs w:val="24"/>
        </w:rPr>
        <w:t>Självständigt och återkom</w:t>
      </w:r>
      <w:r w:rsidR="006D2514">
        <w:rPr>
          <w:rFonts w:ascii="Arial" w:hAnsi="Arial" w:cs="Arial"/>
          <w:szCs w:val="24"/>
        </w:rPr>
        <w:t>m</w:t>
      </w:r>
      <w:r w:rsidRPr="00BE370E">
        <w:rPr>
          <w:rFonts w:ascii="Arial" w:hAnsi="Arial" w:cs="Arial"/>
          <w:szCs w:val="24"/>
        </w:rPr>
        <w:t>ande söka information</w:t>
      </w:r>
      <w:r w:rsidR="00BE370E">
        <w:rPr>
          <w:rFonts w:ascii="Arial" w:hAnsi="Arial" w:cs="Arial"/>
          <w:szCs w:val="24"/>
        </w:rPr>
        <w:t xml:space="preserve"> </w:t>
      </w:r>
    </w:p>
    <w:p w:rsidR="00383637" w:rsidRPr="00BE370E" w:rsidRDefault="00383637" w:rsidP="002E46D3">
      <w:pPr>
        <w:pStyle w:val="Liststycke"/>
        <w:numPr>
          <w:ilvl w:val="0"/>
          <w:numId w:val="31"/>
        </w:numPr>
        <w:rPr>
          <w:rFonts w:ascii="Arial" w:hAnsi="Arial" w:cs="Arial"/>
          <w:i/>
          <w:szCs w:val="24"/>
        </w:rPr>
      </w:pPr>
      <w:r w:rsidRPr="00BE370E">
        <w:rPr>
          <w:rFonts w:ascii="Arial" w:hAnsi="Arial" w:cs="Arial"/>
          <w:i/>
          <w:szCs w:val="24"/>
        </w:rPr>
        <w:t>Kunna tolka och delge informationen till berörda</w:t>
      </w:r>
    </w:p>
    <w:p w:rsidR="000A7010" w:rsidRPr="008260A1" w:rsidRDefault="000A7010" w:rsidP="00412261">
      <w:pPr>
        <w:ind w:left="360" w:firstLine="360"/>
        <w:rPr>
          <w:rFonts w:ascii="Arial" w:hAnsi="Arial" w:cs="Arial"/>
          <w:i/>
          <w:szCs w:val="24"/>
        </w:rPr>
      </w:pPr>
    </w:p>
    <w:p w:rsidR="00D3211C" w:rsidRPr="008260A1" w:rsidRDefault="009D37CF" w:rsidP="00D3211C">
      <w:pPr>
        <w:rPr>
          <w:rFonts w:ascii="Arial" w:hAnsi="Arial" w:cs="Arial"/>
          <w:b/>
          <w:szCs w:val="24"/>
        </w:rPr>
      </w:pPr>
      <w:r>
        <w:rPr>
          <w:rFonts w:ascii="Arial" w:hAnsi="Arial" w:cs="Arial"/>
          <w:b/>
          <w:szCs w:val="24"/>
        </w:rPr>
        <w:t xml:space="preserve">3 </w:t>
      </w:r>
      <w:r w:rsidR="00D3211C" w:rsidRPr="008260A1">
        <w:rPr>
          <w:rFonts w:ascii="Arial" w:hAnsi="Arial" w:cs="Arial"/>
          <w:b/>
          <w:szCs w:val="24"/>
        </w:rPr>
        <w:t>Kompetenskrav inom klinisk patologi och cytologi</w:t>
      </w:r>
    </w:p>
    <w:p w:rsidR="00D3211C" w:rsidRPr="008260A1" w:rsidRDefault="00D3211C" w:rsidP="00D3211C">
      <w:pPr>
        <w:rPr>
          <w:rFonts w:ascii="Arial" w:hAnsi="Arial" w:cs="Arial"/>
          <w:b/>
          <w:szCs w:val="24"/>
        </w:rPr>
      </w:pPr>
    </w:p>
    <w:p w:rsidR="00383637" w:rsidRPr="008260A1" w:rsidRDefault="00383637" w:rsidP="00D3211C">
      <w:pPr>
        <w:rPr>
          <w:rFonts w:ascii="Arial" w:hAnsi="Arial" w:cs="Arial"/>
          <w:b/>
          <w:szCs w:val="24"/>
        </w:rPr>
      </w:pP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Att behärska kunskaper och färdigheter inom de olika delar som krävs utifrån specialistområde</w:t>
      </w:r>
      <w:r w:rsidR="00BE370E">
        <w:rPr>
          <w:rFonts w:ascii="Arial" w:hAnsi="Arial" w:cs="Arial"/>
          <w:szCs w:val="24"/>
        </w:rPr>
        <w:t>.</w:t>
      </w:r>
    </w:p>
    <w:p w:rsidR="00D3211C" w:rsidRPr="008260A1" w:rsidRDefault="00D3211C" w:rsidP="00D3211C">
      <w:pPr>
        <w:ind w:left="360" w:firstLine="360"/>
        <w:rPr>
          <w:rFonts w:ascii="Arial" w:hAnsi="Arial" w:cs="Arial"/>
          <w:i/>
          <w:szCs w:val="24"/>
        </w:rPr>
      </w:pPr>
      <w:r w:rsidRPr="008260A1">
        <w:rPr>
          <w:rFonts w:ascii="Arial" w:hAnsi="Arial" w:cs="Arial"/>
          <w:i/>
          <w:szCs w:val="24"/>
        </w:rPr>
        <w:t>Kunskaper och färdigheter inom klinisk patologi och/eller cytologi</w:t>
      </w:r>
      <w:r w:rsidR="00383637" w:rsidRPr="008260A1">
        <w:rPr>
          <w:rFonts w:ascii="Arial" w:hAnsi="Arial" w:cs="Arial"/>
          <w:i/>
          <w:szCs w:val="24"/>
        </w:rPr>
        <w:t>.</w:t>
      </w:r>
      <w:r w:rsidRPr="008260A1">
        <w:rPr>
          <w:rFonts w:ascii="Arial" w:hAnsi="Arial" w:cs="Arial"/>
          <w:i/>
          <w:szCs w:val="24"/>
        </w:rPr>
        <w:t xml:space="preserve"> </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Implementera rekommendationer och guidelines inom specialiteten</w:t>
      </w:r>
      <w:r w:rsidR="00BE370E">
        <w:rPr>
          <w:rFonts w:ascii="Arial" w:hAnsi="Arial" w:cs="Arial"/>
          <w:szCs w:val="24"/>
        </w:rPr>
        <w:t>.</w:t>
      </w:r>
    </w:p>
    <w:p w:rsidR="00D3211C" w:rsidRPr="008260A1" w:rsidRDefault="00D3211C" w:rsidP="00D3211C">
      <w:pPr>
        <w:ind w:left="720"/>
        <w:rPr>
          <w:rFonts w:ascii="Arial" w:hAnsi="Arial" w:cs="Arial"/>
          <w:i/>
          <w:szCs w:val="24"/>
        </w:rPr>
      </w:pPr>
      <w:r w:rsidRPr="008260A1">
        <w:rPr>
          <w:rFonts w:ascii="Arial" w:hAnsi="Arial" w:cs="Arial"/>
          <w:i/>
          <w:szCs w:val="24"/>
        </w:rPr>
        <w:t>Att ansvara för att anvisningar och metodbeskrivningar tas fram, uppdateras och utvärderas samt är kända i organisationen</w:t>
      </w:r>
      <w:r w:rsidR="00BE370E">
        <w:rPr>
          <w:rFonts w:ascii="Arial" w:hAnsi="Arial" w:cs="Arial"/>
          <w:i/>
          <w:szCs w:val="24"/>
        </w:rPr>
        <w:t>.</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Upprätthålla kontakter samt samarbeta med andra professioner</w:t>
      </w:r>
      <w:r w:rsidR="00BE370E">
        <w:rPr>
          <w:rFonts w:ascii="Arial" w:hAnsi="Arial" w:cs="Arial"/>
          <w:szCs w:val="24"/>
        </w:rPr>
        <w:t>.</w:t>
      </w:r>
    </w:p>
    <w:p w:rsidR="00D3211C" w:rsidRPr="008260A1" w:rsidRDefault="00D3211C" w:rsidP="00D3211C">
      <w:pPr>
        <w:ind w:left="720"/>
        <w:rPr>
          <w:rFonts w:ascii="Arial" w:hAnsi="Arial" w:cs="Arial"/>
          <w:i/>
          <w:szCs w:val="24"/>
        </w:rPr>
      </w:pPr>
      <w:r w:rsidRPr="008260A1">
        <w:rPr>
          <w:rFonts w:ascii="Arial" w:hAnsi="Arial" w:cs="Arial"/>
          <w:i/>
          <w:szCs w:val="24"/>
        </w:rPr>
        <w:t>Stämma av vilka analyser och tjänster vi ska erbjuda, både internt samt via kunddialog, så att vi erbjuder de analyser och tjänster som patologerna/klinikerna efterfrågar.</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Kunna bedöma och dokumentera undersökningsresultat för specialiteten</w:t>
      </w:r>
      <w:r w:rsidR="00BE370E">
        <w:rPr>
          <w:rFonts w:ascii="Arial" w:hAnsi="Arial" w:cs="Arial"/>
          <w:szCs w:val="24"/>
        </w:rPr>
        <w:t>.</w:t>
      </w:r>
    </w:p>
    <w:p w:rsidR="00D3211C" w:rsidRPr="008260A1" w:rsidRDefault="00D3211C" w:rsidP="00D3211C">
      <w:pPr>
        <w:pStyle w:val="Liststycke"/>
        <w:rPr>
          <w:rFonts w:ascii="Arial" w:hAnsi="Arial" w:cs="Arial"/>
          <w:i/>
          <w:szCs w:val="24"/>
        </w:rPr>
      </w:pPr>
      <w:r w:rsidRPr="008260A1">
        <w:rPr>
          <w:rFonts w:ascii="Arial" w:hAnsi="Arial" w:cs="Arial"/>
          <w:i/>
          <w:szCs w:val="24"/>
        </w:rPr>
        <w:t>Att förstå relevanta medicinska sammanhang och kritiskt kunna bedöma resultat.</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Självständigt planera verksamheten</w:t>
      </w:r>
      <w:r w:rsidR="00BE370E">
        <w:rPr>
          <w:rFonts w:ascii="Arial" w:hAnsi="Arial" w:cs="Arial"/>
          <w:szCs w:val="24"/>
        </w:rPr>
        <w:t>.</w:t>
      </w:r>
    </w:p>
    <w:p w:rsidR="00D3211C" w:rsidRPr="008260A1" w:rsidRDefault="00D3211C" w:rsidP="00D3211C">
      <w:pPr>
        <w:ind w:left="720"/>
        <w:rPr>
          <w:rFonts w:ascii="Arial" w:hAnsi="Arial" w:cs="Arial"/>
          <w:i/>
          <w:szCs w:val="24"/>
        </w:rPr>
      </w:pPr>
      <w:r w:rsidRPr="008260A1">
        <w:rPr>
          <w:rFonts w:ascii="Arial" w:hAnsi="Arial" w:cs="Arial"/>
          <w:i/>
          <w:szCs w:val="24"/>
        </w:rPr>
        <w:t xml:space="preserve">Ansvara för analyser och metoder, kontrollhantering och implementering av nya analyser och metoder i verksamheten. Ansvara för upphandlingar av teknisk utrustning och reagenser inom området. </w:t>
      </w:r>
    </w:p>
    <w:p w:rsidR="00D3211C" w:rsidRPr="008260A1" w:rsidRDefault="00D3211C" w:rsidP="00D3211C">
      <w:pPr>
        <w:pStyle w:val="Liststycke"/>
        <w:numPr>
          <w:ilvl w:val="0"/>
          <w:numId w:val="28"/>
        </w:numPr>
        <w:rPr>
          <w:rFonts w:ascii="Arial" w:hAnsi="Arial" w:cs="Arial"/>
          <w:szCs w:val="24"/>
        </w:rPr>
      </w:pPr>
      <w:r w:rsidRPr="008260A1">
        <w:rPr>
          <w:rFonts w:ascii="Arial" w:hAnsi="Arial" w:cs="Arial"/>
          <w:szCs w:val="24"/>
        </w:rPr>
        <w:t>Självständigt skriva svar på undersökningar/frågeställningar inom specialiteten.</w:t>
      </w:r>
    </w:p>
    <w:p w:rsidR="00D3211C" w:rsidRPr="008260A1" w:rsidRDefault="00D3211C" w:rsidP="00D3211C">
      <w:pPr>
        <w:ind w:left="720"/>
        <w:rPr>
          <w:rFonts w:ascii="Arial" w:hAnsi="Arial" w:cs="Arial"/>
          <w:i/>
          <w:szCs w:val="24"/>
        </w:rPr>
      </w:pPr>
      <w:r w:rsidRPr="008260A1">
        <w:rPr>
          <w:rFonts w:ascii="Arial" w:hAnsi="Arial" w:cs="Arial"/>
          <w:i/>
          <w:szCs w:val="24"/>
        </w:rPr>
        <w:t>Enligt personligt behörighetsbevis</w:t>
      </w:r>
      <w:r w:rsidR="00BE370E">
        <w:rPr>
          <w:rFonts w:ascii="Arial" w:hAnsi="Arial" w:cs="Arial"/>
          <w:i/>
          <w:szCs w:val="24"/>
        </w:rPr>
        <w:t>.</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Utbildningsansvarig, föreläsa samt handleda inom specialiteten</w:t>
      </w:r>
    </w:p>
    <w:p w:rsidR="00D3211C" w:rsidRPr="008260A1" w:rsidRDefault="00D3211C" w:rsidP="00D3211C">
      <w:pPr>
        <w:pStyle w:val="Liststycke"/>
        <w:rPr>
          <w:rFonts w:ascii="Arial" w:hAnsi="Arial" w:cs="Arial"/>
          <w:i/>
          <w:szCs w:val="24"/>
        </w:rPr>
      </w:pPr>
      <w:r w:rsidRPr="008260A1">
        <w:rPr>
          <w:rFonts w:ascii="Arial" w:hAnsi="Arial" w:cs="Arial"/>
          <w:i/>
          <w:szCs w:val="24"/>
        </w:rPr>
        <w:t>Identifiera behov, kompetensplanera, bevaka aktuella utbildningar inom området sa</w:t>
      </w:r>
      <w:r w:rsidR="00BE370E">
        <w:rPr>
          <w:rFonts w:ascii="Arial" w:hAnsi="Arial" w:cs="Arial"/>
          <w:i/>
          <w:szCs w:val="24"/>
        </w:rPr>
        <w:t xml:space="preserve">mt handleda inom specialiteten. </w:t>
      </w:r>
      <w:proofErr w:type="gramStart"/>
      <w:r w:rsidRPr="008260A1">
        <w:rPr>
          <w:rFonts w:ascii="Arial" w:hAnsi="Arial" w:cs="Arial"/>
          <w:i/>
          <w:szCs w:val="24"/>
        </w:rPr>
        <w:t>Tillse</w:t>
      </w:r>
      <w:proofErr w:type="gramEnd"/>
      <w:r w:rsidRPr="008260A1">
        <w:rPr>
          <w:rFonts w:ascii="Arial" w:hAnsi="Arial" w:cs="Arial"/>
          <w:i/>
          <w:szCs w:val="24"/>
        </w:rPr>
        <w:t xml:space="preserve"> att kurser/konferenser redovisas enligt ackrediteringsanvisningar.</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Delta i yrkesrelaterade sammankomster.</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Ha kunskap om prioritering av patienter och undersökningar utifrån medicinsk nytta, säkerhet och angelägenhetsgrad</w:t>
      </w:r>
      <w:r w:rsidR="00BE370E">
        <w:rPr>
          <w:rFonts w:ascii="Arial" w:hAnsi="Arial" w:cs="Arial"/>
          <w:szCs w:val="24"/>
        </w:rPr>
        <w:t>.</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Att för specialitetens metoder ha kunskap om dess svagheter och dess styrkor. Sensitivitet/specificitet för de metoder som används.</w:t>
      </w:r>
    </w:p>
    <w:p w:rsidR="00D3211C" w:rsidRPr="008260A1" w:rsidRDefault="00D3211C" w:rsidP="00D3211C">
      <w:pPr>
        <w:ind w:left="720"/>
        <w:rPr>
          <w:rFonts w:ascii="Arial" w:hAnsi="Arial" w:cs="Arial"/>
          <w:i/>
          <w:szCs w:val="24"/>
        </w:rPr>
      </w:pPr>
      <w:r w:rsidRPr="008260A1">
        <w:rPr>
          <w:rFonts w:ascii="Arial" w:hAnsi="Arial" w:cs="Arial"/>
          <w:i/>
          <w:szCs w:val="24"/>
        </w:rPr>
        <w:t>Kontinuerlig utvärdering och uppdatering av aktuella metoder utifrån de kvalitetskrav som finns. Utföra felsökning av apparatur, metoder och resultat.</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Att ha kunskap om medicinsk och teknisk kvalitetssäkring av undersökningsdata</w:t>
      </w:r>
      <w:r w:rsidR="00BE370E">
        <w:rPr>
          <w:rFonts w:ascii="Arial" w:hAnsi="Arial" w:cs="Arial"/>
          <w:szCs w:val="24"/>
        </w:rPr>
        <w:t>.</w:t>
      </w:r>
    </w:p>
    <w:p w:rsidR="00D3211C" w:rsidRPr="008260A1" w:rsidRDefault="00D3211C" w:rsidP="00D3211C">
      <w:pPr>
        <w:ind w:left="720"/>
        <w:rPr>
          <w:rFonts w:ascii="Arial" w:hAnsi="Arial" w:cs="Arial"/>
          <w:i/>
          <w:szCs w:val="24"/>
        </w:rPr>
      </w:pPr>
      <w:r w:rsidRPr="008260A1">
        <w:rPr>
          <w:rFonts w:ascii="Arial" w:hAnsi="Arial" w:cs="Arial"/>
          <w:i/>
          <w:szCs w:val="24"/>
        </w:rPr>
        <w:t>Känna till regelverk och anvisningar, kontrollhantering, jämförelsedata och validering</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Att ha kunskap och kompetens i evidensbaserat förbättrings- och kvalitetsarbete</w:t>
      </w:r>
      <w:r w:rsidR="00BE370E">
        <w:rPr>
          <w:rFonts w:ascii="Arial" w:hAnsi="Arial" w:cs="Arial"/>
          <w:szCs w:val="24"/>
        </w:rPr>
        <w:t>.</w:t>
      </w:r>
    </w:p>
    <w:p w:rsidR="00D3211C" w:rsidRDefault="00D3211C" w:rsidP="00D3211C">
      <w:pPr>
        <w:ind w:left="720"/>
        <w:rPr>
          <w:rFonts w:ascii="Arial" w:hAnsi="Arial" w:cs="Arial"/>
          <w:i/>
          <w:szCs w:val="24"/>
        </w:rPr>
      </w:pPr>
      <w:r w:rsidRPr="008260A1">
        <w:rPr>
          <w:rFonts w:ascii="Arial" w:hAnsi="Arial" w:cs="Arial"/>
          <w:i/>
          <w:szCs w:val="24"/>
        </w:rPr>
        <w:t xml:space="preserve">Ta initiativ till kontinuerliga förbättringar i syfte att öka kvalitét och uppnå kraven för ackreditering enl. gällande standard. Ansvara för rapportering till kvalitetsregister samt kvalitetsorgan (EQUALIS, </w:t>
      </w:r>
      <w:proofErr w:type="spellStart"/>
      <w:r w:rsidRPr="008260A1">
        <w:rPr>
          <w:rFonts w:ascii="Arial" w:hAnsi="Arial" w:cs="Arial"/>
          <w:i/>
          <w:szCs w:val="24"/>
        </w:rPr>
        <w:t>Nordiqc</w:t>
      </w:r>
      <w:proofErr w:type="spellEnd"/>
      <w:r w:rsidRPr="008260A1">
        <w:rPr>
          <w:rFonts w:ascii="Arial" w:hAnsi="Arial" w:cs="Arial"/>
          <w:i/>
          <w:szCs w:val="24"/>
        </w:rPr>
        <w:t xml:space="preserve"> </w:t>
      </w:r>
      <w:proofErr w:type="spellStart"/>
      <w:r w:rsidRPr="008260A1">
        <w:rPr>
          <w:rFonts w:ascii="Arial" w:hAnsi="Arial" w:cs="Arial"/>
          <w:i/>
          <w:szCs w:val="24"/>
        </w:rPr>
        <w:t>etc</w:t>
      </w:r>
      <w:proofErr w:type="spellEnd"/>
      <w:r w:rsidRPr="008260A1">
        <w:rPr>
          <w:rFonts w:ascii="Arial" w:hAnsi="Arial" w:cs="Arial"/>
          <w:i/>
          <w:szCs w:val="24"/>
        </w:rPr>
        <w:t xml:space="preserve">)inom specialiteten. Ta fram rapporter inom specialiteten inför ledningens genomgång samt </w:t>
      </w:r>
      <w:proofErr w:type="spellStart"/>
      <w:r w:rsidRPr="008260A1">
        <w:rPr>
          <w:rFonts w:ascii="Arial" w:hAnsi="Arial" w:cs="Arial"/>
          <w:i/>
          <w:szCs w:val="24"/>
        </w:rPr>
        <w:t>SWEDAC:s</w:t>
      </w:r>
      <w:proofErr w:type="spellEnd"/>
      <w:r w:rsidRPr="008260A1">
        <w:rPr>
          <w:rFonts w:ascii="Arial" w:hAnsi="Arial" w:cs="Arial"/>
          <w:i/>
          <w:szCs w:val="24"/>
        </w:rPr>
        <w:t xml:space="preserve"> revisioner.</w:t>
      </w:r>
    </w:p>
    <w:p w:rsidR="008260A1" w:rsidRPr="008260A1" w:rsidRDefault="008260A1" w:rsidP="00D3211C">
      <w:pPr>
        <w:ind w:left="720"/>
        <w:rPr>
          <w:rFonts w:ascii="Arial" w:hAnsi="Arial" w:cs="Arial"/>
          <w:i/>
          <w:szCs w:val="24"/>
        </w:rPr>
      </w:pPr>
    </w:p>
    <w:p w:rsidR="008260A1" w:rsidRDefault="008260A1" w:rsidP="008260A1">
      <w:pPr>
        <w:pStyle w:val="Liststycke"/>
        <w:rPr>
          <w:rFonts w:ascii="Arial" w:hAnsi="Arial" w:cs="Arial"/>
          <w:b/>
          <w:szCs w:val="24"/>
        </w:rPr>
      </w:pPr>
    </w:p>
    <w:p w:rsidR="008260A1" w:rsidRDefault="008260A1" w:rsidP="008260A1">
      <w:pPr>
        <w:pStyle w:val="Liststycke"/>
        <w:rPr>
          <w:rFonts w:ascii="Arial" w:hAnsi="Arial" w:cs="Arial"/>
          <w:b/>
          <w:szCs w:val="24"/>
        </w:rPr>
      </w:pPr>
    </w:p>
    <w:p w:rsidR="008260A1" w:rsidRPr="009D37CF" w:rsidRDefault="009D37CF" w:rsidP="009D37CF">
      <w:pPr>
        <w:rPr>
          <w:rFonts w:ascii="Arial" w:hAnsi="Arial" w:cs="Arial"/>
          <w:b/>
          <w:szCs w:val="24"/>
        </w:rPr>
      </w:pPr>
      <w:r>
        <w:rPr>
          <w:rFonts w:ascii="Arial" w:hAnsi="Arial" w:cs="Arial"/>
          <w:b/>
          <w:szCs w:val="24"/>
        </w:rPr>
        <w:t xml:space="preserve">4 </w:t>
      </w:r>
      <w:r w:rsidR="008260A1" w:rsidRPr="009D37CF">
        <w:rPr>
          <w:rFonts w:ascii="Arial" w:hAnsi="Arial" w:cs="Arial"/>
          <w:b/>
          <w:szCs w:val="24"/>
        </w:rPr>
        <w:t>Kompetenskrav inom klinisk patologi och cytologi forts.</w:t>
      </w:r>
    </w:p>
    <w:p w:rsidR="008260A1" w:rsidRDefault="008260A1" w:rsidP="008260A1">
      <w:pPr>
        <w:pStyle w:val="Liststycke"/>
        <w:rPr>
          <w:rFonts w:ascii="Arial" w:hAnsi="Arial" w:cs="Arial"/>
          <w:b/>
          <w:szCs w:val="24"/>
        </w:rPr>
      </w:pPr>
    </w:p>
    <w:p w:rsidR="008260A1" w:rsidRPr="008260A1" w:rsidRDefault="008260A1" w:rsidP="008260A1">
      <w:pPr>
        <w:pStyle w:val="Liststycke"/>
        <w:rPr>
          <w:rFonts w:ascii="Arial" w:hAnsi="Arial" w:cs="Arial"/>
          <w:b/>
          <w:szCs w:val="24"/>
        </w:rPr>
      </w:pP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Att ha kunskap om fysikaliska, tekniska, matematiska och statistiska principer avseende för specialiteten relevanta metoder</w:t>
      </w:r>
      <w:r w:rsidR="00883790">
        <w:rPr>
          <w:rFonts w:ascii="Arial" w:hAnsi="Arial" w:cs="Arial"/>
          <w:szCs w:val="24"/>
        </w:rPr>
        <w:t>.</w:t>
      </w:r>
    </w:p>
    <w:p w:rsidR="00D3211C" w:rsidRPr="008260A1" w:rsidRDefault="00D3211C" w:rsidP="008260A1">
      <w:pPr>
        <w:ind w:left="720"/>
        <w:rPr>
          <w:rFonts w:ascii="Arial" w:hAnsi="Arial" w:cs="Arial"/>
          <w:i/>
          <w:szCs w:val="24"/>
        </w:rPr>
      </w:pPr>
      <w:r w:rsidRPr="008260A1">
        <w:rPr>
          <w:rFonts w:ascii="Arial" w:hAnsi="Arial" w:cs="Arial"/>
          <w:i/>
          <w:szCs w:val="24"/>
        </w:rPr>
        <w:t>Utföra metodjämförelser, tolka resultat och visualisera dessa i tabell- och diagramform</w:t>
      </w:r>
      <w:r w:rsidR="00883790">
        <w:rPr>
          <w:rFonts w:ascii="Arial" w:hAnsi="Arial" w:cs="Arial"/>
          <w:i/>
          <w:szCs w:val="24"/>
        </w:rPr>
        <w:t>.</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Följa forskningsutvecklingen inom specialiteten, att ha förmåga till ett medicinskt, vetenskapligt syn- och förhållningssätt.</w:t>
      </w:r>
    </w:p>
    <w:p w:rsidR="00D3211C" w:rsidRPr="008260A1" w:rsidRDefault="00D3211C" w:rsidP="00D3211C">
      <w:pPr>
        <w:pStyle w:val="Liststycke"/>
        <w:numPr>
          <w:ilvl w:val="0"/>
          <w:numId w:val="24"/>
        </w:numPr>
        <w:rPr>
          <w:rFonts w:ascii="Arial" w:hAnsi="Arial" w:cs="Arial"/>
          <w:szCs w:val="24"/>
        </w:rPr>
      </w:pPr>
      <w:r w:rsidRPr="008260A1">
        <w:rPr>
          <w:rFonts w:ascii="Arial" w:hAnsi="Arial" w:cs="Arial"/>
          <w:szCs w:val="24"/>
        </w:rPr>
        <w:t>Självständigt och återkom</w:t>
      </w:r>
      <w:r w:rsidR="006D2514">
        <w:rPr>
          <w:rFonts w:ascii="Arial" w:hAnsi="Arial" w:cs="Arial"/>
          <w:szCs w:val="24"/>
        </w:rPr>
        <w:t>m</w:t>
      </w:r>
      <w:r w:rsidRPr="008260A1">
        <w:rPr>
          <w:rFonts w:ascii="Arial" w:hAnsi="Arial" w:cs="Arial"/>
          <w:szCs w:val="24"/>
        </w:rPr>
        <w:t>ande söka information</w:t>
      </w:r>
      <w:r w:rsidR="00883790">
        <w:rPr>
          <w:rFonts w:ascii="Arial" w:hAnsi="Arial" w:cs="Arial"/>
          <w:szCs w:val="24"/>
        </w:rPr>
        <w:t>.</w:t>
      </w:r>
    </w:p>
    <w:p w:rsidR="00D3211C" w:rsidRDefault="00D3211C" w:rsidP="00D3211C">
      <w:pPr>
        <w:ind w:left="360" w:firstLine="360"/>
        <w:rPr>
          <w:rFonts w:ascii="Arial" w:hAnsi="Arial" w:cs="Arial"/>
          <w:i/>
          <w:szCs w:val="24"/>
        </w:rPr>
      </w:pPr>
      <w:r w:rsidRPr="008260A1">
        <w:rPr>
          <w:rFonts w:ascii="Arial" w:hAnsi="Arial" w:cs="Arial"/>
          <w:i/>
          <w:szCs w:val="24"/>
        </w:rPr>
        <w:t>Kunna tolka och delge informationen till berörda</w:t>
      </w:r>
      <w:r w:rsidR="00883790">
        <w:rPr>
          <w:rFonts w:ascii="Arial" w:hAnsi="Arial" w:cs="Arial"/>
          <w:i/>
          <w:szCs w:val="24"/>
        </w:rPr>
        <w:t>.</w:t>
      </w:r>
    </w:p>
    <w:p w:rsidR="008260A1" w:rsidRDefault="008260A1" w:rsidP="00D3211C">
      <w:pPr>
        <w:ind w:left="360" w:firstLine="360"/>
        <w:rPr>
          <w:rFonts w:ascii="Arial" w:hAnsi="Arial" w:cs="Arial"/>
          <w:i/>
          <w:szCs w:val="24"/>
        </w:rPr>
      </w:pPr>
    </w:p>
    <w:p w:rsidR="008260A1" w:rsidRDefault="008260A1">
      <w:pPr>
        <w:rPr>
          <w:rFonts w:ascii="Arial" w:hAnsi="Arial" w:cs="Arial"/>
          <w:i/>
          <w:szCs w:val="24"/>
        </w:rPr>
      </w:pPr>
      <w:r>
        <w:rPr>
          <w:rFonts w:ascii="Arial" w:hAnsi="Arial" w:cs="Arial"/>
          <w:i/>
          <w:szCs w:val="24"/>
        </w:rPr>
        <w:br w:type="page"/>
      </w:r>
    </w:p>
    <w:p w:rsidR="008260A1" w:rsidRPr="008260A1" w:rsidRDefault="008260A1" w:rsidP="00D3211C">
      <w:pPr>
        <w:ind w:left="360" w:firstLine="360"/>
        <w:rPr>
          <w:rFonts w:ascii="Arial" w:hAnsi="Arial" w:cs="Arial"/>
          <w:szCs w:val="24"/>
        </w:rPr>
      </w:pPr>
    </w:p>
    <w:p w:rsidR="0053411F" w:rsidRPr="008260A1" w:rsidRDefault="009D37CF" w:rsidP="0053411F">
      <w:pPr>
        <w:rPr>
          <w:rFonts w:ascii="Arial" w:hAnsi="Arial" w:cs="Arial"/>
          <w:b/>
          <w:szCs w:val="24"/>
        </w:rPr>
      </w:pPr>
      <w:r>
        <w:rPr>
          <w:rFonts w:ascii="Arial" w:hAnsi="Arial" w:cs="Arial"/>
          <w:b/>
          <w:szCs w:val="24"/>
        </w:rPr>
        <w:t xml:space="preserve">5 </w:t>
      </w:r>
      <w:r w:rsidR="0053411F" w:rsidRPr="008260A1">
        <w:rPr>
          <w:rFonts w:ascii="Arial" w:hAnsi="Arial" w:cs="Arial"/>
          <w:b/>
          <w:szCs w:val="24"/>
        </w:rPr>
        <w:t>Kompetenskrav inom klinisk fysiologi</w:t>
      </w:r>
    </w:p>
    <w:p w:rsidR="0053411F" w:rsidRPr="008260A1" w:rsidRDefault="0053411F" w:rsidP="0053411F">
      <w:pPr>
        <w:rPr>
          <w:rFonts w:ascii="Arial" w:hAnsi="Arial" w:cs="Arial"/>
          <w:b/>
          <w:szCs w:val="24"/>
        </w:rPr>
      </w:pPr>
    </w:p>
    <w:p w:rsidR="00383637" w:rsidRPr="008260A1" w:rsidRDefault="00383637" w:rsidP="0053411F">
      <w:pPr>
        <w:rPr>
          <w:rFonts w:ascii="Arial" w:hAnsi="Arial" w:cs="Arial"/>
          <w:b/>
          <w:szCs w:val="24"/>
        </w:rPr>
      </w:pP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Att behärska fysiologi, anatomi samt patofysiologi för området.</w:t>
      </w:r>
    </w:p>
    <w:p w:rsidR="0053411F" w:rsidRPr="008260A1" w:rsidRDefault="0053411F" w:rsidP="0053411F">
      <w:pPr>
        <w:pStyle w:val="Liststycke"/>
        <w:spacing w:line="276" w:lineRule="auto"/>
        <w:rPr>
          <w:rFonts w:ascii="Arial" w:hAnsi="Arial" w:cs="Arial"/>
          <w:i/>
          <w:szCs w:val="24"/>
        </w:rPr>
      </w:pPr>
      <w:r w:rsidRPr="008260A1">
        <w:rPr>
          <w:rFonts w:ascii="Arial" w:hAnsi="Arial" w:cs="Arial"/>
          <w:i/>
          <w:szCs w:val="24"/>
        </w:rPr>
        <w:t>Kunskaper och färdigheter inom klinisk fysiologi</w:t>
      </w:r>
      <w:r w:rsidR="00883790">
        <w:rPr>
          <w:rFonts w:ascii="Arial" w:hAnsi="Arial" w:cs="Arial"/>
          <w:i/>
          <w:szCs w:val="24"/>
        </w:rPr>
        <w:t>.</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Implementera rekommendationer och guidelines inom specialiteten.</w:t>
      </w:r>
    </w:p>
    <w:p w:rsidR="0053411F" w:rsidRPr="008260A1" w:rsidRDefault="0053411F" w:rsidP="0053411F">
      <w:pPr>
        <w:pStyle w:val="Liststycke"/>
        <w:rPr>
          <w:rFonts w:ascii="Arial" w:hAnsi="Arial" w:cs="Arial"/>
          <w:i/>
          <w:szCs w:val="24"/>
        </w:rPr>
      </w:pPr>
      <w:r w:rsidRPr="008260A1">
        <w:rPr>
          <w:rFonts w:ascii="Arial" w:hAnsi="Arial" w:cs="Arial"/>
          <w:i/>
          <w:szCs w:val="24"/>
        </w:rPr>
        <w:t>Att ansvara för att anvisningar och metodbeskrivningar tas fram, uppdateras och utvärderas samt är kända i organisationen</w:t>
      </w:r>
      <w:r w:rsidR="00883790">
        <w:rPr>
          <w:rFonts w:ascii="Arial" w:hAnsi="Arial" w:cs="Arial"/>
          <w:i/>
          <w:szCs w:val="24"/>
        </w:rPr>
        <w:t>.</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 xml:space="preserve">Upprätthålla kontakter samt samarbeta med andra professioner. </w:t>
      </w:r>
    </w:p>
    <w:p w:rsidR="0053411F" w:rsidRPr="008260A1" w:rsidRDefault="0053411F" w:rsidP="0053411F">
      <w:pPr>
        <w:pStyle w:val="Liststycke"/>
        <w:rPr>
          <w:rFonts w:ascii="Arial" w:hAnsi="Arial" w:cs="Arial"/>
          <w:i/>
          <w:szCs w:val="24"/>
        </w:rPr>
      </w:pPr>
      <w:r w:rsidRPr="008260A1">
        <w:rPr>
          <w:rFonts w:ascii="Arial" w:hAnsi="Arial" w:cs="Arial"/>
          <w:i/>
          <w:szCs w:val="24"/>
        </w:rPr>
        <w:t xml:space="preserve">Stämma av </w:t>
      </w:r>
      <w:r w:rsidR="00383637" w:rsidRPr="008260A1">
        <w:rPr>
          <w:rFonts w:ascii="Arial" w:hAnsi="Arial" w:cs="Arial"/>
          <w:i/>
          <w:szCs w:val="24"/>
        </w:rPr>
        <w:t>vilka tjänster</w:t>
      </w:r>
      <w:r w:rsidRPr="008260A1">
        <w:rPr>
          <w:rFonts w:ascii="Arial" w:hAnsi="Arial" w:cs="Arial"/>
          <w:i/>
          <w:szCs w:val="24"/>
        </w:rPr>
        <w:t xml:space="preserve"> vi kan erbjuda, både internt samt via kunddialog, så att vi upprätthåller kompetensen samt erbjuder de tjänster som efterfrågas.</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Att kunna bedöma och dokumentera undersökningsresultaten för funktionsspecialiteten klinisk fysiologi</w:t>
      </w:r>
      <w:r w:rsidR="00883790">
        <w:rPr>
          <w:rFonts w:ascii="Arial" w:hAnsi="Arial" w:cs="Arial"/>
          <w:szCs w:val="24"/>
        </w:rPr>
        <w:t>.</w:t>
      </w:r>
    </w:p>
    <w:p w:rsidR="0053411F" w:rsidRPr="008260A1" w:rsidRDefault="0053411F" w:rsidP="0053411F">
      <w:pPr>
        <w:pStyle w:val="Liststycke"/>
        <w:rPr>
          <w:rFonts w:ascii="Arial" w:hAnsi="Arial" w:cs="Arial"/>
          <w:i/>
          <w:szCs w:val="24"/>
        </w:rPr>
      </w:pPr>
      <w:r w:rsidRPr="008260A1">
        <w:rPr>
          <w:rFonts w:ascii="Arial" w:hAnsi="Arial" w:cs="Arial"/>
          <w:i/>
          <w:szCs w:val="24"/>
        </w:rPr>
        <w:t>Att förstå relevanta medicinska sammanhang och kritiskt kunna bedöma resultat.</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Att självständigt planera undersökningar.</w:t>
      </w:r>
    </w:p>
    <w:p w:rsidR="0053411F" w:rsidRPr="008260A1" w:rsidRDefault="0053411F" w:rsidP="0053411F">
      <w:pPr>
        <w:ind w:left="720"/>
        <w:rPr>
          <w:rFonts w:ascii="Arial" w:hAnsi="Arial" w:cs="Arial"/>
          <w:i/>
          <w:szCs w:val="24"/>
        </w:rPr>
      </w:pPr>
      <w:r w:rsidRPr="008260A1">
        <w:rPr>
          <w:rFonts w:ascii="Arial" w:hAnsi="Arial" w:cs="Arial"/>
          <w:i/>
          <w:szCs w:val="24"/>
        </w:rPr>
        <w:t xml:space="preserve">Ansvara för undersökningar och metoder, kontrollhantering och implementering av nya metoder i verksamheten. Ansvara för upphandlingar av teknisk utrustning mm inom området. </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 xml:space="preserve">Att självständig </w:t>
      </w:r>
      <w:r w:rsidR="00BE370E">
        <w:rPr>
          <w:rFonts w:ascii="Arial" w:hAnsi="Arial" w:cs="Arial"/>
          <w:szCs w:val="24"/>
        </w:rPr>
        <w:t>svara</w:t>
      </w:r>
      <w:r w:rsidRPr="008260A1">
        <w:rPr>
          <w:rFonts w:ascii="Arial" w:hAnsi="Arial" w:cs="Arial"/>
          <w:szCs w:val="24"/>
        </w:rPr>
        <w:t xml:space="preserve"> på samtliga undersökningar/ frågeställningar inom specialiteten.</w:t>
      </w:r>
    </w:p>
    <w:p w:rsidR="0053411F" w:rsidRPr="008260A1" w:rsidRDefault="0053411F" w:rsidP="0053411F">
      <w:pPr>
        <w:pStyle w:val="Liststycke"/>
        <w:rPr>
          <w:rFonts w:ascii="Arial" w:hAnsi="Arial" w:cs="Arial"/>
          <w:i/>
          <w:szCs w:val="24"/>
        </w:rPr>
      </w:pPr>
      <w:r w:rsidRPr="008260A1">
        <w:rPr>
          <w:rFonts w:ascii="Arial" w:hAnsi="Arial" w:cs="Arial"/>
          <w:i/>
          <w:szCs w:val="24"/>
        </w:rPr>
        <w:t>Enligt personlig behörighet</w:t>
      </w:r>
      <w:r w:rsidR="00883790">
        <w:rPr>
          <w:rFonts w:ascii="Arial" w:hAnsi="Arial" w:cs="Arial"/>
          <w:i/>
          <w:szCs w:val="24"/>
        </w:rPr>
        <w:t>.</w:t>
      </w:r>
    </w:p>
    <w:p w:rsidR="0053411F" w:rsidRPr="008260A1" w:rsidRDefault="0053411F" w:rsidP="0053411F">
      <w:pPr>
        <w:pStyle w:val="Liststycke"/>
        <w:numPr>
          <w:ilvl w:val="0"/>
          <w:numId w:val="30"/>
        </w:numPr>
        <w:rPr>
          <w:rFonts w:ascii="Arial" w:hAnsi="Arial" w:cs="Arial"/>
          <w:i/>
          <w:szCs w:val="24"/>
        </w:rPr>
      </w:pPr>
      <w:r w:rsidRPr="008260A1">
        <w:rPr>
          <w:rFonts w:ascii="Arial" w:hAnsi="Arial" w:cs="Arial"/>
          <w:szCs w:val="24"/>
        </w:rPr>
        <w:t>Utbildningsansvarig, föreläsning mm samt handleda inom specialiteten.</w:t>
      </w:r>
      <w:r w:rsidRPr="008260A1">
        <w:rPr>
          <w:rFonts w:ascii="Arial" w:hAnsi="Arial" w:cs="Arial"/>
          <w:i/>
          <w:szCs w:val="24"/>
        </w:rPr>
        <w:t xml:space="preserve"> </w:t>
      </w:r>
    </w:p>
    <w:p w:rsidR="0053411F" w:rsidRPr="008260A1" w:rsidRDefault="0053411F" w:rsidP="0053411F">
      <w:pPr>
        <w:pStyle w:val="Liststycke"/>
        <w:rPr>
          <w:rFonts w:ascii="Arial" w:hAnsi="Arial" w:cs="Arial"/>
          <w:i/>
          <w:szCs w:val="24"/>
        </w:rPr>
      </w:pPr>
      <w:r w:rsidRPr="008260A1">
        <w:rPr>
          <w:rFonts w:ascii="Arial" w:hAnsi="Arial" w:cs="Arial"/>
          <w:i/>
          <w:szCs w:val="24"/>
        </w:rPr>
        <w:t xml:space="preserve">Identifiera behov, kompetensplanera, bevaka aktuella utbildningar inom området samt handleda inom specialiteten. </w:t>
      </w:r>
      <w:proofErr w:type="gramStart"/>
      <w:r w:rsidRPr="008260A1">
        <w:rPr>
          <w:rFonts w:ascii="Arial" w:hAnsi="Arial" w:cs="Arial"/>
          <w:i/>
          <w:szCs w:val="24"/>
        </w:rPr>
        <w:t>Tillse</w:t>
      </w:r>
      <w:proofErr w:type="gramEnd"/>
      <w:r w:rsidRPr="008260A1">
        <w:rPr>
          <w:rFonts w:ascii="Arial" w:hAnsi="Arial" w:cs="Arial"/>
          <w:i/>
          <w:szCs w:val="24"/>
        </w:rPr>
        <w:t xml:space="preserve"> att kurser/konferenser redovisas.</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Delta i yrkesrelaterade sammankomster.</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Att ha kunskap om prioritering av patienter och undersökningar utifrån medicinsk nytta, säkerhet och angelägenhetsgrad.</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 xml:space="preserve">Att för specialitetens metoder ha kunskap om dess svagheter och dess styrkor. </w:t>
      </w:r>
    </w:p>
    <w:p w:rsidR="0053411F" w:rsidRPr="008260A1" w:rsidRDefault="0053411F" w:rsidP="0053411F">
      <w:pPr>
        <w:ind w:left="720"/>
        <w:rPr>
          <w:rFonts w:ascii="Arial" w:hAnsi="Arial" w:cs="Arial"/>
          <w:i/>
          <w:szCs w:val="24"/>
        </w:rPr>
      </w:pPr>
      <w:r w:rsidRPr="008260A1">
        <w:rPr>
          <w:rFonts w:ascii="Arial" w:hAnsi="Arial" w:cs="Arial"/>
          <w:szCs w:val="24"/>
        </w:rPr>
        <w:t>Sensitivitet/specificitet för de metoder som används inom klinisk fysiologi.</w:t>
      </w:r>
      <w:r w:rsidRPr="008260A1">
        <w:rPr>
          <w:rFonts w:ascii="Arial" w:hAnsi="Arial" w:cs="Arial"/>
          <w:i/>
          <w:szCs w:val="24"/>
        </w:rPr>
        <w:t xml:space="preserve"> Kontinuerlig utvärdering och uppdatering av aktuella metoder utifrån de kvalitetskrav som finns. Utföra felsökning av apparatur, metoder och resultat.</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Att ha kunskap om medicinsk och teknisk kvalitetssäkring av undersökningsdata.</w:t>
      </w:r>
    </w:p>
    <w:p w:rsidR="0053411F" w:rsidRPr="008260A1" w:rsidRDefault="0053411F" w:rsidP="0053411F">
      <w:pPr>
        <w:pStyle w:val="Liststycke"/>
        <w:rPr>
          <w:rFonts w:ascii="Arial" w:hAnsi="Arial" w:cs="Arial"/>
          <w:i/>
          <w:szCs w:val="24"/>
        </w:rPr>
      </w:pPr>
      <w:r w:rsidRPr="008260A1">
        <w:rPr>
          <w:rFonts w:ascii="Arial" w:hAnsi="Arial" w:cs="Arial"/>
          <w:i/>
          <w:szCs w:val="24"/>
        </w:rPr>
        <w:t>Känna till regelverk och anvisningar, kontrollhantering, jämförelsedata och validering</w:t>
      </w:r>
      <w:r w:rsidR="00883790">
        <w:rPr>
          <w:rFonts w:ascii="Arial" w:hAnsi="Arial" w:cs="Arial"/>
          <w:i/>
          <w:szCs w:val="24"/>
        </w:rPr>
        <w:t>.</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Att ha kunskap om och kompetens i evidensbaserat förbättrings- och kvalitetsarbete.</w:t>
      </w:r>
    </w:p>
    <w:p w:rsidR="0053411F" w:rsidRPr="008260A1" w:rsidRDefault="0053411F" w:rsidP="0053411F">
      <w:pPr>
        <w:pStyle w:val="Liststycke"/>
        <w:rPr>
          <w:rFonts w:ascii="Arial" w:hAnsi="Arial" w:cs="Arial"/>
          <w:i/>
          <w:szCs w:val="24"/>
        </w:rPr>
      </w:pPr>
      <w:r w:rsidRPr="008260A1">
        <w:rPr>
          <w:rFonts w:ascii="Arial" w:hAnsi="Arial" w:cs="Arial"/>
          <w:i/>
          <w:szCs w:val="24"/>
        </w:rPr>
        <w:t>Ta initiativ till kontinuerliga förbättringar i syfte att öka kvalitét enl. gällande standard. Ansvara för rapportering till</w:t>
      </w:r>
      <w:r w:rsidR="00BE370E">
        <w:rPr>
          <w:rFonts w:ascii="Arial" w:hAnsi="Arial" w:cs="Arial"/>
          <w:i/>
          <w:szCs w:val="24"/>
        </w:rPr>
        <w:t xml:space="preserve"> kvalitetsorgan om så </w:t>
      </w:r>
      <w:proofErr w:type="gramStart"/>
      <w:r w:rsidR="00BE370E">
        <w:rPr>
          <w:rFonts w:ascii="Arial" w:hAnsi="Arial" w:cs="Arial"/>
          <w:i/>
          <w:szCs w:val="24"/>
        </w:rPr>
        <w:t>finnes</w:t>
      </w:r>
      <w:proofErr w:type="gramEnd"/>
      <w:r w:rsidR="00BE370E">
        <w:rPr>
          <w:rFonts w:ascii="Arial" w:hAnsi="Arial" w:cs="Arial"/>
          <w:i/>
          <w:szCs w:val="24"/>
        </w:rPr>
        <w:t xml:space="preserve"> ex EQUALIS</w:t>
      </w:r>
      <w:r w:rsidRPr="008260A1">
        <w:rPr>
          <w:rFonts w:ascii="Arial" w:hAnsi="Arial" w:cs="Arial"/>
          <w:i/>
          <w:szCs w:val="24"/>
        </w:rPr>
        <w:t xml:space="preserve"> inom specialiteten. Ta fram rapporter inom specialiteten inför ledningens genomgång.</w:t>
      </w:r>
    </w:p>
    <w:p w:rsidR="008260A1" w:rsidRDefault="008260A1" w:rsidP="008260A1">
      <w:pPr>
        <w:pStyle w:val="Liststycke"/>
        <w:rPr>
          <w:rFonts w:ascii="Arial" w:hAnsi="Arial" w:cs="Arial"/>
          <w:b/>
          <w:szCs w:val="24"/>
        </w:rPr>
      </w:pPr>
    </w:p>
    <w:p w:rsidR="008260A1" w:rsidRDefault="008260A1" w:rsidP="008260A1">
      <w:pPr>
        <w:pStyle w:val="Liststycke"/>
        <w:rPr>
          <w:rFonts w:ascii="Arial" w:hAnsi="Arial" w:cs="Arial"/>
          <w:b/>
          <w:szCs w:val="24"/>
        </w:rPr>
      </w:pPr>
    </w:p>
    <w:p w:rsidR="008260A1" w:rsidRDefault="009D37CF" w:rsidP="008260A1">
      <w:pPr>
        <w:pStyle w:val="Liststycke"/>
        <w:ind w:left="0"/>
        <w:rPr>
          <w:rFonts w:ascii="Arial" w:hAnsi="Arial" w:cs="Arial"/>
          <w:b/>
          <w:szCs w:val="24"/>
        </w:rPr>
      </w:pPr>
      <w:r>
        <w:rPr>
          <w:rFonts w:ascii="Arial" w:hAnsi="Arial" w:cs="Arial"/>
          <w:b/>
          <w:szCs w:val="24"/>
        </w:rPr>
        <w:t xml:space="preserve">6 </w:t>
      </w:r>
      <w:r w:rsidR="008260A1" w:rsidRPr="008260A1">
        <w:rPr>
          <w:rFonts w:ascii="Arial" w:hAnsi="Arial" w:cs="Arial"/>
          <w:b/>
          <w:szCs w:val="24"/>
        </w:rPr>
        <w:t>Kompetenskrav inom klinisk fysiologi forts,</w:t>
      </w:r>
    </w:p>
    <w:p w:rsidR="008260A1" w:rsidRDefault="008260A1" w:rsidP="008260A1">
      <w:pPr>
        <w:pStyle w:val="Liststycke"/>
        <w:ind w:left="0"/>
        <w:rPr>
          <w:rFonts w:ascii="Arial" w:hAnsi="Arial" w:cs="Arial"/>
          <w:b/>
          <w:szCs w:val="24"/>
        </w:rPr>
      </w:pPr>
    </w:p>
    <w:p w:rsidR="008260A1" w:rsidRPr="008260A1" w:rsidRDefault="008260A1" w:rsidP="008260A1">
      <w:pPr>
        <w:pStyle w:val="Liststycke"/>
        <w:ind w:left="0"/>
        <w:rPr>
          <w:rFonts w:ascii="Arial" w:hAnsi="Arial" w:cs="Arial"/>
          <w:b/>
          <w:szCs w:val="24"/>
        </w:rPr>
      </w:pP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Att ha kunskap och kännedom om fysikaliska, tekniska, matematiska och statistiska principer avseende för specialiteten relevanta metoder.</w:t>
      </w:r>
    </w:p>
    <w:p w:rsidR="0053411F" w:rsidRPr="008260A1" w:rsidRDefault="0053411F" w:rsidP="0053411F">
      <w:pPr>
        <w:pStyle w:val="Liststycke"/>
        <w:rPr>
          <w:rFonts w:ascii="Arial" w:hAnsi="Arial" w:cs="Arial"/>
          <w:szCs w:val="24"/>
        </w:rPr>
      </w:pPr>
      <w:r w:rsidRPr="008260A1">
        <w:rPr>
          <w:rFonts w:ascii="Arial" w:hAnsi="Arial" w:cs="Arial"/>
          <w:i/>
          <w:szCs w:val="24"/>
        </w:rPr>
        <w:t>Utföra metodjämförelser, tolka resultat och visualisera dessa.</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Följa forskningsutvecklingen inom specialiteten, att ha förmågan till ett medicinskt vetenskapligt syn- och förhållningssätt.</w:t>
      </w:r>
    </w:p>
    <w:p w:rsidR="0053411F" w:rsidRPr="008260A1" w:rsidRDefault="0053411F" w:rsidP="0053411F">
      <w:pPr>
        <w:pStyle w:val="Liststycke"/>
        <w:numPr>
          <w:ilvl w:val="0"/>
          <w:numId w:val="30"/>
        </w:numPr>
        <w:spacing w:line="276" w:lineRule="auto"/>
        <w:rPr>
          <w:rFonts w:ascii="Arial" w:hAnsi="Arial" w:cs="Arial"/>
          <w:szCs w:val="24"/>
        </w:rPr>
      </w:pPr>
      <w:r w:rsidRPr="008260A1">
        <w:rPr>
          <w:rFonts w:ascii="Arial" w:hAnsi="Arial" w:cs="Arial"/>
          <w:szCs w:val="24"/>
        </w:rPr>
        <w:t>Självständigt och återkommande söka ny information.</w:t>
      </w:r>
    </w:p>
    <w:p w:rsidR="0053411F" w:rsidRDefault="0053411F" w:rsidP="0053411F">
      <w:pPr>
        <w:pStyle w:val="Liststycke"/>
        <w:rPr>
          <w:rFonts w:ascii="Arial" w:hAnsi="Arial" w:cs="Arial"/>
          <w:i/>
          <w:szCs w:val="24"/>
        </w:rPr>
      </w:pPr>
      <w:r w:rsidRPr="008260A1">
        <w:rPr>
          <w:rFonts w:ascii="Arial" w:hAnsi="Arial" w:cs="Arial"/>
          <w:i/>
          <w:szCs w:val="24"/>
        </w:rPr>
        <w:t>Kunna tolka och delge informationen till berörda</w:t>
      </w:r>
      <w:r w:rsidR="00883790">
        <w:rPr>
          <w:rFonts w:ascii="Arial" w:hAnsi="Arial" w:cs="Arial"/>
          <w:i/>
          <w:szCs w:val="24"/>
        </w:rPr>
        <w:t>.</w:t>
      </w:r>
    </w:p>
    <w:p w:rsidR="008260A1" w:rsidRDefault="008260A1" w:rsidP="0053411F">
      <w:pPr>
        <w:pStyle w:val="Liststycke"/>
        <w:rPr>
          <w:rFonts w:ascii="Arial" w:hAnsi="Arial" w:cs="Arial"/>
          <w:i/>
          <w:szCs w:val="24"/>
        </w:rPr>
      </w:pPr>
    </w:p>
    <w:p w:rsidR="008260A1" w:rsidRPr="008260A1" w:rsidRDefault="008260A1" w:rsidP="0053411F">
      <w:pPr>
        <w:pStyle w:val="Liststycke"/>
        <w:rPr>
          <w:rFonts w:ascii="Arial" w:hAnsi="Arial" w:cs="Arial"/>
          <w:szCs w:val="24"/>
        </w:rPr>
      </w:pPr>
    </w:p>
    <w:p w:rsidR="008260A1" w:rsidRPr="009D37CF" w:rsidRDefault="009D37CF" w:rsidP="0053411F">
      <w:pPr>
        <w:rPr>
          <w:rFonts w:ascii="Arial" w:hAnsi="Arial" w:cs="Arial"/>
          <w:b/>
          <w:szCs w:val="24"/>
        </w:rPr>
      </w:pPr>
      <w:r>
        <w:rPr>
          <w:rFonts w:ascii="Arial" w:hAnsi="Arial" w:cs="Arial"/>
          <w:b/>
          <w:szCs w:val="24"/>
        </w:rPr>
        <w:t xml:space="preserve">6.1 </w:t>
      </w:r>
      <w:r w:rsidR="008260A1" w:rsidRPr="009D37CF">
        <w:rPr>
          <w:rFonts w:ascii="Arial" w:hAnsi="Arial" w:cs="Arial"/>
          <w:b/>
          <w:szCs w:val="24"/>
        </w:rPr>
        <w:t>Allmän förhållning</w:t>
      </w:r>
    </w:p>
    <w:p w:rsidR="008260A1" w:rsidRPr="009D37CF" w:rsidRDefault="008260A1" w:rsidP="0053411F">
      <w:pPr>
        <w:rPr>
          <w:rFonts w:ascii="Arial" w:hAnsi="Arial" w:cs="Arial"/>
          <w:b/>
          <w:szCs w:val="24"/>
        </w:rPr>
      </w:pPr>
    </w:p>
    <w:p w:rsidR="00942514" w:rsidRPr="008260A1" w:rsidRDefault="00942514" w:rsidP="0053411F">
      <w:pPr>
        <w:rPr>
          <w:rFonts w:ascii="Arial" w:hAnsi="Arial" w:cs="Arial"/>
          <w:szCs w:val="24"/>
        </w:rPr>
      </w:pPr>
    </w:p>
    <w:p w:rsidR="0053411F" w:rsidRPr="008260A1" w:rsidRDefault="0053411F" w:rsidP="0053411F">
      <w:pPr>
        <w:rPr>
          <w:rFonts w:ascii="Arial" w:hAnsi="Arial" w:cs="Arial"/>
          <w:szCs w:val="24"/>
        </w:rPr>
      </w:pPr>
      <w:r w:rsidRPr="008260A1">
        <w:rPr>
          <w:rFonts w:ascii="Arial" w:hAnsi="Arial" w:cs="Arial"/>
          <w:szCs w:val="24"/>
        </w:rPr>
        <w:t>En grundprincip oavsett undersökning är att aldrig göra en bedömning utifrån endast en mätning, därför behöver undersökaren/svarsskrivaren en medvetenhet om vikten att mäta rätt och att väga in flera olika parametrar samt den kliniska bilden. Dessa parametrar skall utföras och tolkas utifrån vad riktlinjer rekommenderar.</w:t>
      </w:r>
    </w:p>
    <w:p w:rsidR="0053411F" w:rsidRPr="008260A1" w:rsidRDefault="0053411F" w:rsidP="0053411F">
      <w:pPr>
        <w:rPr>
          <w:rFonts w:ascii="Arial" w:hAnsi="Arial" w:cs="Arial"/>
          <w:szCs w:val="24"/>
        </w:rPr>
      </w:pPr>
    </w:p>
    <w:p w:rsidR="0053411F" w:rsidRPr="008260A1" w:rsidRDefault="0053411F" w:rsidP="0053411F">
      <w:pPr>
        <w:rPr>
          <w:rFonts w:ascii="Arial" w:hAnsi="Arial" w:cs="Arial"/>
          <w:szCs w:val="24"/>
        </w:rPr>
      </w:pPr>
      <w:r w:rsidRPr="008260A1">
        <w:rPr>
          <w:rFonts w:ascii="Arial" w:hAnsi="Arial" w:cs="Arial"/>
          <w:szCs w:val="24"/>
        </w:rPr>
        <w:t>Detta för att öka reproducerbarheten och tillförlitligheten av mätningar hos samma patient vid flera olika undersökningstillfällen. Kvalitetssäkring måste tillämpas för att mätningarna skall vara jämförbara oberoende av vilken metod som använts och var den utförts. Detta för att öka patientsäkerheten och höja kvaliteten på de metoder som används för diagnostisering inom kliniken.</w:t>
      </w:r>
    </w:p>
    <w:p w:rsidR="0053411F" w:rsidRPr="008260A1" w:rsidRDefault="0053411F" w:rsidP="0053411F">
      <w:pPr>
        <w:ind w:left="360"/>
        <w:rPr>
          <w:rFonts w:ascii="Arial" w:hAnsi="Arial" w:cs="Arial"/>
          <w:szCs w:val="24"/>
        </w:rPr>
      </w:pPr>
    </w:p>
    <w:p w:rsidR="00576032" w:rsidRPr="00576032" w:rsidRDefault="0053411F" w:rsidP="00576032">
      <w:pPr>
        <w:spacing w:line="276" w:lineRule="auto"/>
        <w:rPr>
          <w:rFonts w:ascii="Arial" w:hAnsi="Arial" w:cs="Arial"/>
          <w:szCs w:val="24"/>
        </w:rPr>
      </w:pPr>
      <w:r w:rsidRPr="008260A1">
        <w:rPr>
          <w:rFonts w:ascii="Arial" w:hAnsi="Arial" w:cs="Arial"/>
          <w:szCs w:val="24"/>
        </w:rPr>
        <w:t>För att upprätthålla ovanstående kompetens krävs en viss undersökningsvolym per år. Antalet undersökningar per år är skiftande utifrån undersökningarnas beskaffenhet. R</w:t>
      </w:r>
      <w:r w:rsidR="00576032">
        <w:rPr>
          <w:rFonts w:ascii="Arial" w:hAnsi="Arial" w:cs="Arial"/>
          <w:szCs w:val="24"/>
        </w:rPr>
        <w:t xml:space="preserve">eglering görs efter utvärdering enligt de </w:t>
      </w:r>
      <w:r w:rsidR="00576032" w:rsidRPr="00576032">
        <w:rPr>
          <w:rFonts w:ascii="Arial" w:hAnsi="Arial" w:cs="Arial"/>
          <w:szCs w:val="24"/>
        </w:rPr>
        <w:t>allmänna förutsättningarna för anställning som specialist BMA.</w:t>
      </w:r>
    </w:p>
    <w:p w:rsidR="0053411F" w:rsidRPr="00576032" w:rsidRDefault="0053411F" w:rsidP="0053411F">
      <w:pPr>
        <w:rPr>
          <w:rFonts w:ascii="Arial" w:hAnsi="Arial" w:cs="Arial"/>
          <w:szCs w:val="24"/>
        </w:rPr>
      </w:pPr>
    </w:p>
    <w:p w:rsidR="0053411F" w:rsidRPr="008260A1" w:rsidRDefault="0053411F" w:rsidP="0053411F">
      <w:pPr>
        <w:ind w:left="360"/>
        <w:rPr>
          <w:rFonts w:ascii="Arial" w:hAnsi="Arial" w:cs="Arial"/>
          <w:szCs w:val="24"/>
        </w:rPr>
      </w:pPr>
    </w:p>
    <w:p w:rsidR="00B66867" w:rsidRDefault="00B66867" w:rsidP="00B66867">
      <w:pPr>
        <w:rPr>
          <w:rFonts w:ascii="Arial" w:hAnsi="Arial" w:cs="Arial"/>
          <w:b/>
          <w:szCs w:val="24"/>
        </w:rPr>
      </w:pPr>
    </w:p>
    <w:p w:rsidR="00B66867" w:rsidRDefault="00B66867" w:rsidP="00B66867">
      <w:pPr>
        <w:rPr>
          <w:rFonts w:ascii="Arial" w:hAnsi="Arial" w:cs="Arial"/>
          <w:b/>
          <w:szCs w:val="24"/>
        </w:rPr>
      </w:pPr>
    </w:p>
    <w:p w:rsidR="00B66867" w:rsidRDefault="00B66867" w:rsidP="00B66867">
      <w:pPr>
        <w:rPr>
          <w:rFonts w:ascii="Arial" w:hAnsi="Arial" w:cs="Arial"/>
          <w:b/>
          <w:szCs w:val="24"/>
        </w:rPr>
      </w:pPr>
    </w:p>
    <w:p w:rsidR="00B66867" w:rsidRDefault="00B66867" w:rsidP="00B66867">
      <w:pPr>
        <w:rPr>
          <w:rFonts w:ascii="Arial" w:hAnsi="Arial" w:cs="Arial"/>
          <w:b/>
          <w:szCs w:val="24"/>
        </w:rPr>
      </w:pPr>
    </w:p>
    <w:p w:rsidR="00B66867" w:rsidRDefault="00B66867" w:rsidP="00B66867">
      <w:pPr>
        <w:rPr>
          <w:rFonts w:ascii="Arial" w:hAnsi="Arial" w:cs="Arial"/>
          <w:b/>
          <w:szCs w:val="24"/>
        </w:rPr>
      </w:pPr>
    </w:p>
    <w:p w:rsidR="00B66867" w:rsidRDefault="00B66867" w:rsidP="00B66867">
      <w:pPr>
        <w:rPr>
          <w:rFonts w:ascii="Arial" w:hAnsi="Arial" w:cs="Arial"/>
          <w:b/>
          <w:szCs w:val="24"/>
        </w:rPr>
      </w:pPr>
    </w:p>
    <w:p w:rsidR="00B66867" w:rsidRPr="00B66867" w:rsidRDefault="00B66867" w:rsidP="00B66867">
      <w:pPr>
        <w:rPr>
          <w:rFonts w:ascii="Arial" w:hAnsi="Arial" w:cs="Arial"/>
          <w:szCs w:val="24"/>
        </w:rPr>
      </w:pPr>
      <w:r w:rsidRPr="00B66867">
        <w:rPr>
          <w:rFonts w:ascii="Arial" w:hAnsi="Arial" w:cs="Arial"/>
          <w:szCs w:val="24"/>
        </w:rPr>
        <w:t>Karlskrona den 19 maj 2015</w:t>
      </w:r>
    </w:p>
    <w:p w:rsidR="00B66867" w:rsidRPr="00B66867" w:rsidRDefault="00B66867" w:rsidP="00B66867">
      <w:pPr>
        <w:rPr>
          <w:rFonts w:ascii="Arial" w:hAnsi="Arial" w:cs="Arial"/>
          <w:szCs w:val="24"/>
        </w:rPr>
      </w:pPr>
    </w:p>
    <w:p w:rsidR="00B66867" w:rsidRPr="00B66867" w:rsidRDefault="00B66867" w:rsidP="00B66867">
      <w:pPr>
        <w:rPr>
          <w:rFonts w:ascii="Arial" w:hAnsi="Arial" w:cs="Arial"/>
          <w:szCs w:val="24"/>
        </w:rPr>
      </w:pPr>
    </w:p>
    <w:p w:rsidR="00B66867" w:rsidRPr="00B66867" w:rsidRDefault="00B66867" w:rsidP="00B66867">
      <w:pPr>
        <w:rPr>
          <w:rFonts w:ascii="Arial" w:hAnsi="Arial" w:cs="Arial"/>
          <w:szCs w:val="24"/>
        </w:rPr>
      </w:pPr>
    </w:p>
    <w:p w:rsidR="00B66867" w:rsidRPr="00B66867" w:rsidRDefault="00B66867" w:rsidP="00B66867">
      <w:pPr>
        <w:rPr>
          <w:rFonts w:ascii="Arial" w:hAnsi="Arial" w:cs="Arial"/>
          <w:szCs w:val="24"/>
        </w:rPr>
      </w:pPr>
      <w:r w:rsidRPr="00B66867">
        <w:rPr>
          <w:rFonts w:ascii="Arial" w:hAnsi="Arial" w:cs="Arial"/>
          <w:szCs w:val="24"/>
        </w:rPr>
        <w:t>Bengt Wittesjö</w:t>
      </w:r>
      <w:r w:rsidRPr="00B66867">
        <w:rPr>
          <w:rFonts w:ascii="Arial" w:hAnsi="Arial" w:cs="Arial"/>
          <w:szCs w:val="24"/>
        </w:rPr>
        <w:tab/>
      </w:r>
    </w:p>
    <w:p w:rsidR="00B66867" w:rsidRPr="00B66867" w:rsidRDefault="00B66867" w:rsidP="00B66867">
      <w:pPr>
        <w:rPr>
          <w:rFonts w:ascii="Arial" w:hAnsi="Arial" w:cs="Arial"/>
          <w:szCs w:val="24"/>
        </w:rPr>
      </w:pPr>
      <w:r w:rsidRPr="00B66867">
        <w:rPr>
          <w:rFonts w:ascii="Arial" w:hAnsi="Arial" w:cs="Arial"/>
          <w:szCs w:val="24"/>
        </w:rPr>
        <w:t>Förvaltningschef Blekingesjukhuset</w:t>
      </w:r>
    </w:p>
    <w:p w:rsidR="009D37CF" w:rsidRDefault="009D37CF" w:rsidP="00942514">
      <w:pPr>
        <w:rPr>
          <w:rFonts w:ascii="Arial" w:hAnsi="Arial" w:cs="Arial"/>
          <w:b/>
          <w:szCs w:val="24"/>
        </w:rPr>
      </w:pPr>
    </w:p>
    <w:p w:rsidR="00CF729C" w:rsidRDefault="00CF729C" w:rsidP="00942514">
      <w:pPr>
        <w:rPr>
          <w:rFonts w:ascii="Arial" w:hAnsi="Arial" w:cs="Arial"/>
          <w:szCs w:val="24"/>
        </w:rPr>
      </w:pPr>
    </w:p>
    <w:sectPr w:rsidR="00CF729C" w:rsidSect="00A343F9">
      <w:headerReference w:type="default" r:id="rId10"/>
      <w:footerReference w:type="default" r:id="rId11"/>
      <w:headerReference w:type="first" r:id="rId12"/>
      <w:pgSz w:w="11906" w:h="16838" w:code="9"/>
      <w:pgMar w:top="1418" w:right="1418" w:bottom="1418" w:left="1418"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34" w:rsidRDefault="00DE4B34">
      <w:r>
        <w:separator/>
      </w:r>
    </w:p>
  </w:endnote>
  <w:endnote w:type="continuationSeparator" w:id="0">
    <w:p w:rsidR="00DE4B34" w:rsidRDefault="00DE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206998"/>
      <w:docPartObj>
        <w:docPartGallery w:val="Page Numbers (Bottom of Page)"/>
        <w:docPartUnique/>
      </w:docPartObj>
    </w:sdtPr>
    <w:sdtEndPr/>
    <w:sdtContent>
      <w:p w:rsidR="008260A1" w:rsidRDefault="008260A1">
        <w:pPr>
          <w:pStyle w:val="Sidfot"/>
          <w:jc w:val="right"/>
        </w:pPr>
        <w:r>
          <w:fldChar w:fldCharType="begin"/>
        </w:r>
        <w:r>
          <w:instrText>PAGE   \* MERGEFORMAT</w:instrText>
        </w:r>
        <w:r>
          <w:fldChar w:fldCharType="separate"/>
        </w:r>
        <w:r w:rsidR="00D05E65">
          <w:rPr>
            <w:noProof/>
          </w:rPr>
          <w:t>1</w:t>
        </w:r>
        <w:r>
          <w:fldChar w:fldCharType="end"/>
        </w:r>
      </w:p>
    </w:sdtContent>
  </w:sdt>
  <w:p w:rsidR="008260A1" w:rsidRDefault="00261556" w:rsidP="00261556">
    <w:pPr>
      <w:pStyle w:val="Sidfot"/>
      <w:jc w:val="center"/>
    </w:pPr>
    <w:r>
      <w:rPr>
        <w:noProof/>
      </w:rPr>
      <w:drawing>
        <wp:inline distT="0" distB="0" distL="0" distR="0" wp14:anchorId="6F2DB648" wp14:editId="47B6CFDB">
          <wp:extent cx="2124075" cy="495300"/>
          <wp:effectExtent l="0" t="0" r="0" b="0"/>
          <wp:docPr id="4" name="Bild 1" descr="Nyloggoanpassad till 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loggoanpassad till 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34" w:rsidRDefault="00DE4B34">
      <w:r>
        <w:separator/>
      </w:r>
    </w:p>
  </w:footnote>
  <w:footnote w:type="continuationSeparator" w:id="0">
    <w:p w:rsidR="00DE4B34" w:rsidRDefault="00DE4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B6" w:rsidRDefault="006651B6" w:rsidP="004840D3">
    <w:pPr>
      <w:pStyle w:val="Sidhuvud"/>
      <w:jc w:val="center"/>
    </w:pPr>
  </w:p>
  <w:p w:rsidR="006651B6" w:rsidRDefault="006651B6" w:rsidP="004840D3">
    <w:pPr>
      <w:pStyle w:val="Sidhuvu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0A1" w:rsidRDefault="008260A1">
    <w:pPr>
      <w:pStyle w:val="Sidhuvud"/>
    </w:pPr>
  </w:p>
  <w:p w:rsidR="008260A1" w:rsidRDefault="008260A1">
    <w:pPr>
      <w:pStyle w:val="Sidhuvud"/>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73AD"/>
    <w:multiLevelType w:val="multilevel"/>
    <w:tmpl w:val="C910053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suff w:val="space"/>
      <w:lvlText w:val="%1.%2.%3."/>
      <w:lvlJc w:val="left"/>
      <w:pPr>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34C61BB"/>
    <w:multiLevelType w:val="hybridMultilevel"/>
    <w:tmpl w:val="0FFCBC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777832"/>
    <w:multiLevelType w:val="hybridMultilevel"/>
    <w:tmpl w:val="BAFE42A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F202C98"/>
    <w:multiLevelType w:val="hybridMultilevel"/>
    <w:tmpl w:val="6C9AD3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40506FAE"/>
    <w:multiLevelType w:val="hybridMultilevel"/>
    <w:tmpl w:val="BDF026F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1157CE0"/>
    <w:multiLevelType w:val="multilevel"/>
    <w:tmpl w:val="C910053A"/>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suff w:val="space"/>
      <w:lvlText w:val="%1.%2.%3."/>
      <w:lvlJc w:val="left"/>
      <w:pPr>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16D39A7"/>
    <w:multiLevelType w:val="hybridMultilevel"/>
    <w:tmpl w:val="EC46E4E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45DE266B"/>
    <w:multiLevelType w:val="hybridMultilevel"/>
    <w:tmpl w:val="2A0EC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C7910C3"/>
    <w:multiLevelType w:val="hybridMultilevel"/>
    <w:tmpl w:val="951CFE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0244AD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8173F77"/>
    <w:multiLevelType w:val="hybridMultilevel"/>
    <w:tmpl w:val="DF06924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7352B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ED60A06"/>
    <w:multiLevelType w:val="hybridMultilevel"/>
    <w:tmpl w:val="51E424D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FEE0346"/>
    <w:multiLevelType w:val="hybridMultilevel"/>
    <w:tmpl w:val="C726A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12F1FDD"/>
    <w:multiLevelType w:val="hybridMultilevel"/>
    <w:tmpl w:val="25AA5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D60123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0"/>
  </w:num>
  <w:num w:numId="21">
    <w:abstractNumId w:val="15"/>
  </w:num>
  <w:num w:numId="22">
    <w:abstractNumId w:val="9"/>
  </w:num>
  <w:num w:numId="23">
    <w:abstractNumId w:val="11"/>
  </w:num>
  <w:num w:numId="24">
    <w:abstractNumId w:val="14"/>
  </w:num>
  <w:num w:numId="25">
    <w:abstractNumId w:val="1"/>
  </w:num>
  <w:num w:numId="26">
    <w:abstractNumId w:val="12"/>
  </w:num>
  <w:num w:numId="27">
    <w:abstractNumId w:val="10"/>
  </w:num>
  <w:num w:numId="28">
    <w:abstractNumId w:val="2"/>
  </w:num>
  <w:num w:numId="29">
    <w:abstractNumId w:val="4"/>
  </w:num>
  <w:num w:numId="30">
    <w:abstractNumId w:val="3"/>
  </w:num>
  <w:num w:numId="31">
    <w:abstractNumId w:val="8"/>
  </w:num>
  <w:num w:numId="32">
    <w:abstractNumId w:val="7"/>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FD"/>
    <w:rsid w:val="00011F11"/>
    <w:rsid w:val="000353D5"/>
    <w:rsid w:val="000A7010"/>
    <w:rsid w:val="0010783F"/>
    <w:rsid w:val="00115D6D"/>
    <w:rsid w:val="001B2936"/>
    <w:rsid w:val="001E1D4D"/>
    <w:rsid w:val="00217C44"/>
    <w:rsid w:val="0026070E"/>
    <w:rsid w:val="00261556"/>
    <w:rsid w:val="00296E96"/>
    <w:rsid w:val="002C5EB9"/>
    <w:rsid w:val="002E2222"/>
    <w:rsid w:val="002E46D3"/>
    <w:rsid w:val="00324BF7"/>
    <w:rsid w:val="003476AA"/>
    <w:rsid w:val="00373D33"/>
    <w:rsid w:val="00383637"/>
    <w:rsid w:val="003B3F72"/>
    <w:rsid w:val="003B494E"/>
    <w:rsid w:val="00412261"/>
    <w:rsid w:val="00431DFE"/>
    <w:rsid w:val="00433983"/>
    <w:rsid w:val="00470F9C"/>
    <w:rsid w:val="004840D3"/>
    <w:rsid w:val="004B0A85"/>
    <w:rsid w:val="004F00FD"/>
    <w:rsid w:val="004F18F3"/>
    <w:rsid w:val="0053411F"/>
    <w:rsid w:val="005563F1"/>
    <w:rsid w:val="00576032"/>
    <w:rsid w:val="005E7925"/>
    <w:rsid w:val="006547FA"/>
    <w:rsid w:val="006651B6"/>
    <w:rsid w:val="00685F9C"/>
    <w:rsid w:val="006D2514"/>
    <w:rsid w:val="006F1C4B"/>
    <w:rsid w:val="00714D26"/>
    <w:rsid w:val="00751BE1"/>
    <w:rsid w:val="00771190"/>
    <w:rsid w:val="00820BF0"/>
    <w:rsid w:val="008260A1"/>
    <w:rsid w:val="008720ED"/>
    <w:rsid w:val="00883790"/>
    <w:rsid w:val="00926960"/>
    <w:rsid w:val="00942121"/>
    <w:rsid w:val="00942514"/>
    <w:rsid w:val="009C7B36"/>
    <w:rsid w:val="009D37CF"/>
    <w:rsid w:val="009F012F"/>
    <w:rsid w:val="009F2D26"/>
    <w:rsid w:val="009F5E4B"/>
    <w:rsid w:val="00A33C8F"/>
    <w:rsid w:val="00A343F9"/>
    <w:rsid w:val="00A5176B"/>
    <w:rsid w:val="00A77C63"/>
    <w:rsid w:val="00AB7C6C"/>
    <w:rsid w:val="00B20C0D"/>
    <w:rsid w:val="00B66867"/>
    <w:rsid w:val="00B66900"/>
    <w:rsid w:val="00B95B4B"/>
    <w:rsid w:val="00BA08B0"/>
    <w:rsid w:val="00BC060C"/>
    <w:rsid w:val="00BE370E"/>
    <w:rsid w:val="00BF468F"/>
    <w:rsid w:val="00C37E3F"/>
    <w:rsid w:val="00C73143"/>
    <w:rsid w:val="00CF0DF9"/>
    <w:rsid w:val="00CF5474"/>
    <w:rsid w:val="00CF729C"/>
    <w:rsid w:val="00D025AD"/>
    <w:rsid w:val="00D05E65"/>
    <w:rsid w:val="00D121D0"/>
    <w:rsid w:val="00D1490B"/>
    <w:rsid w:val="00D3211C"/>
    <w:rsid w:val="00D469E1"/>
    <w:rsid w:val="00D5101F"/>
    <w:rsid w:val="00DA4A71"/>
    <w:rsid w:val="00DA7A41"/>
    <w:rsid w:val="00DC3181"/>
    <w:rsid w:val="00DE4B34"/>
    <w:rsid w:val="00E167A1"/>
    <w:rsid w:val="00E80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474"/>
    <w:rPr>
      <w:rFonts w:ascii="Garamond" w:hAnsi="Garamond"/>
      <w:sz w:val="24"/>
    </w:rPr>
  </w:style>
  <w:style w:type="paragraph" w:styleId="Rubrik1">
    <w:name w:val="heading 1"/>
    <w:basedOn w:val="Normal"/>
    <w:next w:val="Normal"/>
    <w:qFormat/>
    <w:rsid w:val="00942121"/>
    <w:pPr>
      <w:keepNext/>
      <w:spacing w:before="240" w:after="60"/>
      <w:outlineLvl w:val="0"/>
    </w:pPr>
    <w:rPr>
      <w:rFonts w:ascii="Arial" w:hAnsi="Arial"/>
      <w:b/>
      <w:caps/>
      <w:kern w:val="28"/>
      <w:sz w:val="36"/>
    </w:rPr>
  </w:style>
  <w:style w:type="paragraph" w:styleId="Rubrik2">
    <w:name w:val="heading 2"/>
    <w:basedOn w:val="Normal"/>
    <w:next w:val="Normal"/>
    <w:qFormat/>
    <w:rsid w:val="00942121"/>
    <w:pPr>
      <w:keepNext/>
      <w:tabs>
        <w:tab w:val="left" w:pos="567"/>
      </w:tabs>
      <w:outlineLvl w:val="1"/>
    </w:pPr>
    <w:rPr>
      <w:rFonts w:ascii="Arial" w:hAnsi="Arial"/>
      <w:b/>
      <w:sz w:val="28"/>
    </w:rPr>
  </w:style>
  <w:style w:type="paragraph" w:styleId="Rubrik3">
    <w:name w:val="heading 3"/>
    <w:basedOn w:val="Normal"/>
    <w:next w:val="Normal"/>
    <w:qFormat/>
    <w:rsid w:val="00942121"/>
    <w:pPr>
      <w:keepNext/>
      <w:spacing w:after="60"/>
      <w:outlineLvl w:val="2"/>
    </w:pPr>
    <w:rPr>
      <w:rFonts w:ascii="Arial" w:hAnsi="Arial"/>
      <w:b/>
      <w:sz w:val="22"/>
    </w:rPr>
  </w:style>
  <w:style w:type="paragraph" w:styleId="Rubrik4">
    <w:name w:val="heading 4"/>
    <w:basedOn w:val="Normal"/>
    <w:next w:val="Normal"/>
    <w:qFormat/>
    <w:rsid w:val="00942121"/>
    <w:pPr>
      <w:keepNext/>
      <w:outlineLvl w:val="3"/>
    </w:pPr>
    <w:rPr>
      <w:rFonts w:ascii="Arial" w:hAnsi="Arial"/>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F5474"/>
    <w:pPr>
      <w:tabs>
        <w:tab w:val="center" w:pos="4536"/>
        <w:tab w:val="right" w:pos="9072"/>
      </w:tabs>
    </w:pPr>
    <w:rPr>
      <w:rFonts w:ascii="Arial" w:hAnsi="Arial"/>
    </w:rPr>
  </w:style>
  <w:style w:type="paragraph" w:styleId="Sidfot">
    <w:name w:val="footer"/>
    <w:basedOn w:val="Normal"/>
    <w:link w:val="SidfotChar"/>
    <w:uiPriority w:val="99"/>
    <w:rsid w:val="00CF5474"/>
    <w:pPr>
      <w:tabs>
        <w:tab w:val="center" w:pos="4536"/>
        <w:tab w:val="right" w:pos="9072"/>
      </w:tabs>
    </w:pPr>
    <w:rPr>
      <w:rFonts w:ascii="Arial" w:hAnsi="Arial"/>
      <w:sz w:val="20"/>
    </w:rPr>
  </w:style>
  <w:style w:type="character" w:styleId="Sidnummer">
    <w:name w:val="page number"/>
    <w:basedOn w:val="Standardstycketeckensnitt"/>
    <w:rsid w:val="00DA7A41"/>
  </w:style>
  <w:style w:type="paragraph" w:styleId="Ballongtext">
    <w:name w:val="Balloon Text"/>
    <w:basedOn w:val="Normal"/>
    <w:link w:val="BallongtextChar"/>
    <w:rsid w:val="004F00FD"/>
    <w:rPr>
      <w:rFonts w:ascii="Tahoma" w:hAnsi="Tahoma" w:cs="Tahoma"/>
      <w:sz w:val="16"/>
      <w:szCs w:val="16"/>
    </w:rPr>
  </w:style>
  <w:style w:type="character" w:customStyle="1" w:styleId="BallongtextChar">
    <w:name w:val="Ballongtext Char"/>
    <w:basedOn w:val="Standardstycketeckensnitt"/>
    <w:link w:val="Ballongtext"/>
    <w:rsid w:val="004F00FD"/>
    <w:rPr>
      <w:rFonts w:ascii="Tahoma" w:hAnsi="Tahoma" w:cs="Tahoma"/>
      <w:sz w:val="16"/>
      <w:szCs w:val="16"/>
    </w:rPr>
  </w:style>
  <w:style w:type="paragraph" w:styleId="Liststycke">
    <w:name w:val="List Paragraph"/>
    <w:basedOn w:val="Normal"/>
    <w:uiPriority w:val="34"/>
    <w:qFormat/>
    <w:rsid w:val="004F00FD"/>
    <w:pPr>
      <w:ind w:left="720"/>
      <w:contextualSpacing/>
    </w:pPr>
  </w:style>
  <w:style w:type="paragraph" w:styleId="Ingetavstnd">
    <w:name w:val="No Spacing"/>
    <w:link w:val="IngetavstndChar"/>
    <w:uiPriority w:val="1"/>
    <w:qFormat/>
    <w:rsid w:val="00A343F9"/>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A343F9"/>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8260A1"/>
    <w:rPr>
      <w:rFonts w:ascii="Arial" w:hAnsi="Arial"/>
      <w:sz w:val="24"/>
    </w:rPr>
  </w:style>
  <w:style w:type="character" w:customStyle="1" w:styleId="SidfotChar">
    <w:name w:val="Sidfot Char"/>
    <w:basedOn w:val="Standardstycketeckensnitt"/>
    <w:link w:val="Sidfot"/>
    <w:uiPriority w:val="99"/>
    <w:rsid w:val="008260A1"/>
    <w:rPr>
      <w:rFonts w:ascii="Arial" w:hAnsi="Arial"/>
    </w:rPr>
  </w:style>
  <w:style w:type="paragraph" w:customStyle="1" w:styleId="LTBBrdtext">
    <w:name w:val="LTB Brödtext"/>
    <w:basedOn w:val="Normal"/>
    <w:link w:val="LTBBrdtextChar"/>
    <w:rsid w:val="00CF729C"/>
    <w:pPr>
      <w:tabs>
        <w:tab w:val="right" w:pos="1701"/>
      </w:tabs>
    </w:pPr>
  </w:style>
  <w:style w:type="character" w:customStyle="1" w:styleId="LTBBrdtextChar">
    <w:name w:val="LTB Brödtext Char"/>
    <w:link w:val="LTBBrdtext"/>
    <w:rsid w:val="00CF729C"/>
    <w:rPr>
      <w:rFonts w:ascii="Garamond" w:hAnsi="Garamond"/>
      <w:sz w:val="24"/>
    </w:rPr>
  </w:style>
  <w:style w:type="paragraph" w:styleId="Innehllsfrteckningsrubrik">
    <w:name w:val="TOC Heading"/>
    <w:basedOn w:val="Rubrik1"/>
    <w:next w:val="Normal"/>
    <w:uiPriority w:val="39"/>
    <w:semiHidden/>
    <w:unhideWhenUsed/>
    <w:qFormat/>
    <w:rsid w:val="003B3F72"/>
    <w:pPr>
      <w:keepLine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Innehll2">
    <w:name w:val="toc 2"/>
    <w:basedOn w:val="Normal"/>
    <w:next w:val="Normal"/>
    <w:autoRedefine/>
    <w:uiPriority w:val="39"/>
    <w:unhideWhenUsed/>
    <w:qFormat/>
    <w:rsid w:val="003B3F72"/>
    <w:pPr>
      <w:spacing w:after="100" w:line="276" w:lineRule="auto"/>
      <w:ind w:left="220"/>
    </w:pPr>
    <w:rPr>
      <w:rFonts w:asciiTheme="minorHAnsi" w:eastAsiaTheme="minorEastAsia" w:hAnsiTheme="minorHAnsi" w:cstheme="minorBidi"/>
      <w:sz w:val="22"/>
      <w:szCs w:val="22"/>
    </w:rPr>
  </w:style>
  <w:style w:type="paragraph" w:styleId="Innehll1">
    <w:name w:val="toc 1"/>
    <w:basedOn w:val="Normal"/>
    <w:next w:val="Normal"/>
    <w:autoRedefine/>
    <w:uiPriority w:val="39"/>
    <w:unhideWhenUsed/>
    <w:qFormat/>
    <w:rsid w:val="003B3F72"/>
    <w:pPr>
      <w:spacing w:after="100" w:line="276" w:lineRule="auto"/>
    </w:pPr>
    <w:rPr>
      <w:rFonts w:asciiTheme="minorHAnsi" w:eastAsiaTheme="minorEastAsia" w:hAnsiTheme="minorHAnsi" w:cstheme="minorBidi"/>
      <w:sz w:val="22"/>
      <w:szCs w:val="22"/>
    </w:rPr>
  </w:style>
  <w:style w:type="paragraph" w:styleId="Innehll3">
    <w:name w:val="toc 3"/>
    <w:basedOn w:val="Normal"/>
    <w:next w:val="Normal"/>
    <w:autoRedefine/>
    <w:uiPriority w:val="39"/>
    <w:unhideWhenUsed/>
    <w:qFormat/>
    <w:rsid w:val="003B3F72"/>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474"/>
    <w:rPr>
      <w:rFonts w:ascii="Garamond" w:hAnsi="Garamond"/>
      <w:sz w:val="24"/>
    </w:rPr>
  </w:style>
  <w:style w:type="paragraph" w:styleId="Rubrik1">
    <w:name w:val="heading 1"/>
    <w:basedOn w:val="Normal"/>
    <w:next w:val="Normal"/>
    <w:qFormat/>
    <w:rsid w:val="00942121"/>
    <w:pPr>
      <w:keepNext/>
      <w:spacing w:before="240" w:after="60"/>
      <w:outlineLvl w:val="0"/>
    </w:pPr>
    <w:rPr>
      <w:rFonts w:ascii="Arial" w:hAnsi="Arial"/>
      <w:b/>
      <w:caps/>
      <w:kern w:val="28"/>
      <w:sz w:val="36"/>
    </w:rPr>
  </w:style>
  <w:style w:type="paragraph" w:styleId="Rubrik2">
    <w:name w:val="heading 2"/>
    <w:basedOn w:val="Normal"/>
    <w:next w:val="Normal"/>
    <w:qFormat/>
    <w:rsid w:val="00942121"/>
    <w:pPr>
      <w:keepNext/>
      <w:tabs>
        <w:tab w:val="left" w:pos="567"/>
      </w:tabs>
      <w:outlineLvl w:val="1"/>
    </w:pPr>
    <w:rPr>
      <w:rFonts w:ascii="Arial" w:hAnsi="Arial"/>
      <w:b/>
      <w:sz w:val="28"/>
    </w:rPr>
  </w:style>
  <w:style w:type="paragraph" w:styleId="Rubrik3">
    <w:name w:val="heading 3"/>
    <w:basedOn w:val="Normal"/>
    <w:next w:val="Normal"/>
    <w:qFormat/>
    <w:rsid w:val="00942121"/>
    <w:pPr>
      <w:keepNext/>
      <w:spacing w:after="60"/>
      <w:outlineLvl w:val="2"/>
    </w:pPr>
    <w:rPr>
      <w:rFonts w:ascii="Arial" w:hAnsi="Arial"/>
      <w:b/>
      <w:sz w:val="22"/>
    </w:rPr>
  </w:style>
  <w:style w:type="paragraph" w:styleId="Rubrik4">
    <w:name w:val="heading 4"/>
    <w:basedOn w:val="Normal"/>
    <w:next w:val="Normal"/>
    <w:qFormat/>
    <w:rsid w:val="00942121"/>
    <w:pPr>
      <w:keepNext/>
      <w:outlineLvl w:val="3"/>
    </w:pPr>
    <w:rPr>
      <w:rFonts w:ascii="Arial" w:hAnsi="Arial"/>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F5474"/>
    <w:pPr>
      <w:tabs>
        <w:tab w:val="center" w:pos="4536"/>
        <w:tab w:val="right" w:pos="9072"/>
      </w:tabs>
    </w:pPr>
    <w:rPr>
      <w:rFonts w:ascii="Arial" w:hAnsi="Arial"/>
    </w:rPr>
  </w:style>
  <w:style w:type="paragraph" w:styleId="Sidfot">
    <w:name w:val="footer"/>
    <w:basedOn w:val="Normal"/>
    <w:link w:val="SidfotChar"/>
    <w:uiPriority w:val="99"/>
    <w:rsid w:val="00CF5474"/>
    <w:pPr>
      <w:tabs>
        <w:tab w:val="center" w:pos="4536"/>
        <w:tab w:val="right" w:pos="9072"/>
      </w:tabs>
    </w:pPr>
    <w:rPr>
      <w:rFonts w:ascii="Arial" w:hAnsi="Arial"/>
      <w:sz w:val="20"/>
    </w:rPr>
  </w:style>
  <w:style w:type="character" w:styleId="Sidnummer">
    <w:name w:val="page number"/>
    <w:basedOn w:val="Standardstycketeckensnitt"/>
    <w:rsid w:val="00DA7A41"/>
  </w:style>
  <w:style w:type="paragraph" w:styleId="Ballongtext">
    <w:name w:val="Balloon Text"/>
    <w:basedOn w:val="Normal"/>
    <w:link w:val="BallongtextChar"/>
    <w:rsid w:val="004F00FD"/>
    <w:rPr>
      <w:rFonts w:ascii="Tahoma" w:hAnsi="Tahoma" w:cs="Tahoma"/>
      <w:sz w:val="16"/>
      <w:szCs w:val="16"/>
    </w:rPr>
  </w:style>
  <w:style w:type="character" w:customStyle="1" w:styleId="BallongtextChar">
    <w:name w:val="Ballongtext Char"/>
    <w:basedOn w:val="Standardstycketeckensnitt"/>
    <w:link w:val="Ballongtext"/>
    <w:rsid w:val="004F00FD"/>
    <w:rPr>
      <w:rFonts w:ascii="Tahoma" w:hAnsi="Tahoma" w:cs="Tahoma"/>
      <w:sz w:val="16"/>
      <w:szCs w:val="16"/>
    </w:rPr>
  </w:style>
  <w:style w:type="paragraph" w:styleId="Liststycke">
    <w:name w:val="List Paragraph"/>
    <w:basedOn w:val="Normal"/>
    <w:uiPriority w:val="34"/>
    <w:qFormat/>
    <w:rsid w:val="004F00FD"/>
    <w:pPr>
      <w:ind w:left="720"/>
      <w:contextualSpacing/>
    </w:pPr>
  </w:style>
  <w:style w:type="paragraph" w:styleId="Ingetavstnd">
    <w:name w:val="No Spacing"/>
    <w:link w:val="IngetavstndChar"/>
    <w:uiPriority w:val="1"/>
    <w:qFormat/>
    <w:rsid w:val="00A343F9"/>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A343F9"/>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8260A1"/>
    <w:rPr>
      <w:rFonts w:ascii="Arial" w:hAnsi="Arial"/>
      <w:sz w:val="24"/>
    </w:rPr>
  </w:style>
  <w:style w:type="character" w:customStyle="1" w:styleId="SidfotChar">
    <w:name w:val="Sidfot Char"/>
    <w:basedOn w:val="Standardstycketeckensnitt"/>
    <w:link w:val="Sidfot"/>
    <w:uiPriority w:val="99"/>
    <w:rsid w:val="008260A1"/>
    <w:rPr>
      <w:rFonts w:ascii="Arial" w:hAnsi="Arial"/>
    </w:rPr>
  </w:style>
  <w:style w:type="paragraph" w:customStyle="1" w:styleId="LTBBrdtext">
    <w:name w:val="LTB Brödtext"/>
    <w:basedOn w:val="Normal"/>
    <w:link w:val="LTBBrdtextChar"/>
    <w:rsid w:val="00CF729C"/>
    <w:pPr>
      <w:tabs>
        <w:tab w:val="right" w:pos="1701"/>
      </w:tabs>
    </w:pPr>
  </w:style>
  <w:style w:type="character" w:customStyle="1" w:styleId="LTBBrdtextChar">
    <w:name w:val="LTB Brödtext Char"/>
    <w:link w:val="LTBBrdtext"/>
    <w:rsid w:val="00CF729C"/>
    <w:rPr>
      <w:rFonts w:ascii="Garamond" w:hAnsi="Garamond"/>
      <w:sz w:val="24"/>
    </w:rPr>
  </w:style>
  <w:style w:type="paragraph" w:styleId="Innehllsfrteckningsrubrik">
    <w:name w:val="TOC Heading"/>
    <w:basedOn w:val="Rubrik1"/>
    <w:next w:val="Normal"/>
    <w:uiPriority w:val="39"/>
    <w:semiHidden/>
    <w:unhideWhenUsed/>
    <w:qFormat/>
    <w:rsid w:val="003B3F72"/>
    <w:pPr>
      <w:keepLine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Innehll2">
    <w:name w:val="toc 2"/>
    <w:basedOn w:val="Normal"/>
    <w:next w:val="Normal"/>
    <w:autoRedefine/>
    <w:uiPriority w:val="39"/>
    <w:unhideWhenUsed/>
    <w:qFormat/>
    <w:rsid w:val="003B3F72"/>
    <w:pPr>
      <w:spacing w:after="100" w:line="276" w:lineRule="auto"/>
      <w:ind w:left="220"/>
    </w:pPr>
    <w:rPr>
      <w:rFonts w:asciiTheme="minorHAnsi" w:eastAsiaTheme="minorEastAsia" w:hAnsiTheme="minorHAnsi" w:cstheme="minorBidi"/>
      <w:sz w:val="22"/>
      <w:szCs w:val="22"/>
    </w:rPr>
  </w:style>
  <w:style w:type="paragraph" w:styleId="Innehll1">
    <w:name w:val="toc 1"/>
    <w:basedOn w:val="Normal"/>
    <w:next w:val="Normal"/>
    <w:autoRedefine/>
    <w:uiPriority w:val="39"/>
    <w:unhideWhenUsed/>
    <w:qFormat/>
    <w:rsid w:val="003B3F72"/>
    <w:pPr>
      <w:spacing w:after="100" w:line="276" w:lineRule="auto"/>
    </w:pPr>
    <w:rPr>
      <w:rFonts w:asciiTheme="minorHAnsi" w:eastAsiaTheme="minorEastAsia" w:hAnsiTheme="minorHAnsi" w:cstheme="minorBidi"/>
      <w:sz w:val="22"/>
      <w:szCs w:val="22"/>
    </w:rPr>
  </w:style>
  <w:style w:type="paragraph" w:styleId="Innehll3">
    <w:name w:val="toc 3"/>
    <w:basedOn w:val="Normal"/>
    <w:next w:val="Normal"/>
    <w:autoRedefine/>
    <w:uiPriority w:val="39"/>
    <w:unhideWhenUsed/>
    <w:qFormat/>
    <w:rsid w:val="003B3F72"/>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675273-2869-4821-BA86-84900E1E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1853</Words>
  <Characters>9824</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Kompetenskrav Specialist BMA</vt:lpstr>
    </vt:vector>
  </TitlesOfParts>
  <Company>Blekingesjukhuset</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Kompetenskrav Specialist BMA</dc:title>
  <dc:subject>Specialist BMA</dc:subject>
  <dc:creator>Susanne Lundgren</dc:creator>
  <cp:lastModifiedBy>Susanne, Lundgren</cp:lastModifiedBy>
  <cp:revision>2</cp:revision>
  <cp:lastPrinted>2015-05-19T13:21:00Z</cp:lastPrinted>
  <dcterms:created xsi:type="dcterms:W3CDTF">2016-03-03T09:27:00Z</dcterms:created>
  <dcterms:modified xsi:type="dcterms:W3CDTF">2016-03-03T09:27:00Z</dcterms:modified>
</cp:coreProperties>
</file>