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A079AE" w:rsidR="00DD5BDD" w:rsidP="00DD5BDD" w:rsidRDefault="00E01C95" w14:paraId="4113D071" w14:textId="77777777">
      <w:pPr>
        <w:rPr>
          <w:rFonts w:asciiTheme="majorHAnsi" w:hAnsiTheme="majorHAnsi" w:eastAsiaTheme="majorEastAsia" w:cstheme="majorBidi"/>
          <w:b/>
          <w:bCs/>
          <w:sz w:val="40"/>
          <w:szCs w:val="28"/>
        </w:rPr>
      </w:pPr>
      <w:r>
        <w:rPr>
          <w:noProof/>
          <w:lang w:eastAsia="sv-SE"/>
        </w:rPr>
        <mc:AlternateContent>
          <mc:Choice Requires="wps">
            <w:drawing>
              <wp:inline distT="0" distB="0" distL="0" distR="0" wp14:anchorId="40F23DA8" wp14:editId="28342E39">
                <wp:extent cx="4842510" cy="3934691"/>
                <wp:effectExtent l="0" t="0" r="15240" b="8890"/>
                <wp:docPr id="131" name="Textruta 131"/>
                <wp:cNvGraphicFramePr/>
                <a:graphic xmlns:a="http://schemas.openxmlformats.org/drawingml/2006/main">
                  <a:graphicData uri="http://schemas.microsoft.com/office/word/2010/wordprocessingShape">
                    <wps:wsp>
                      <wps:cNvSpPr txBox="1"/>
                      <wps:spPr>
                        <a:xfrm>
                          <a:off x="0" y="0"/>
                          <a:ext cx="4842510" cy="39346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Titel"/>
                              <w:tag w:val=""/>
                              <w:id w:val="-1095551965"/>
                              <w:placeholder>
                                <w:docPart w:val="4A3B4BBDE5224B4FA7DBC073FE369E0B"/>
                              </w:placeholder>
                              <w:dataBinding w:prefixMappings="xmlns:ns0='http://purl.org/dc/elements/1.1/' xmlns:ns1='http://schemas.openxmlformats.org/package/2006/metadata/core-properties' " w:xpath="/ns1:coreProperties[1]/ns0:title[1]" w:storeItemID="{6C3C8BC8-F283-45AE-878A-BAB7291924A1}"/>
                              <w:text/>
                            </w:sdtPr>
                            <w:sdtEndPr/>
                            <w:sdtContent>
                              <w:p w:rsidRPr="006B4236" w:rsidR="00651EE3" w:rsidP="006B4236" w:rsidRDefault="00A079AE" w14:paraId="52289DB1" w14:textId="77777777">
                                <w:pPr>
                                  <w:pStyle w:val="Titel"/>
                                </w:pPr>
                                <w:r>
                                  <w:t>Stöd för insamlande av synpunkter</w:t>
                                </w:r>
                              </w:p>
                            </w:sdtContent>
                          </w:sdt>
                          <w:sdt>
                            <w:sdtPr>
                              <w:alias w:val="Underrubrik"/>
                              <w:tag w:val=""/>
                              <w:id w:val="-2090151685"/>
                              <w:placeholder>
                                <w:docPart w:val="83A6227873624897AB0CD70CAD449475"/>
                              </w:placeholder>
                              <w:dataBinding w:prefixMappings="xmlns:ns0='http://purl.org/dc/elements/1.1/' xmlns:ns1='http://schemas.openxmlformats.org/package/2006/metadata/core-properties' " w:xpath="/ns1:coreProperties[1]/ns0:subject[1]" w:storeItemID="{6C3C8BC8-F283-45AE-878A-BAB7291924A1}"/>
                              <w:text/>
                            </w:sdtPr>
                            <w:sdtEndPr/>
                            <w:sdtContent>
                              <w:p w:rsidRPr="006B4236" w:rsidR="00651EE3" w:rsidP="006B4236" w:rsidRDefault="00651EE3" w14:paraId="7B367EB7" w14:textId="7DA10E63">
                                <w:pPr>
                                  <w:pStyle w:val="Undertitel"/>
                                </w:pPr>
                                <w:r>
                                  <w:t>Stöddokument för samlat remissvar</w:t>
                                </w:r>
                                <w:r w:rsidR="00560C33">
                                  <w:t xml:space="preserve"> </w:t>
                                </w:r>
                                <w:r w:rsidR="001D27A0">
                                  <w:t>PSV Lungfibros</w:t>
                                </w:r>
                              </w:p>
                            </w:sdtContent>
                          </w:sdt>
                          <w:p w:rsidR="00651EE3" w:rsidP="00651EE3" w:rsidRDefault="00651EE3" w14:paraId="74A83680" w14:textId="77777777">
                            <w:r>
                              <w:t xml:space="preserve">Syftet med detta dokument är att vara ett stöd i insamlandet av synpunkter i en organisation eller förening då ett gemensamt remissvar ska ges. </w:t>
                            </w:r>
                          </w:p>
                          <w:p w:rsidR="00DD5BDD" w:rsidP="00DD5BDD" w:rsidRDefault="00DD5BDD" w14:paraId="743FCECC" w14:textId="570FC18E">
                            <w:r w:rsidRPr="00DD5BDD">
                              <w:t>Synpunkter kan lämnas på respektive avsnitt</w:t>
                            </w:r>
                            <w:r>
                              <w:t xml:space="preserve"> som anges nedan</w:t>
                            </w:r>
                            <w:r w:rsidRPr="00DD5BDD">
                              <w:t xml:space="preserve">. Avslutningsvis finns även möjlighet att vid behov lämna övergripande synpunkter och </w:t>
                            </w:r>
                            <w:r w:rsidR="00DB4DED">
                              <w:t xml:space="preserve">synpunkter </w:t>
                            </w:r>
                            <w:proofErr w:type="gramStart"/>
                            <w:r w:rsidR="00DB4DED">
                              <w:t xml:space="preserve">på </w:t>
                            </w:r>
                            <w:r w:rsidRPr="00DD5BDD">
                              <w:t xml:space="preserve"> konsekvensanalys</w:t>
                            </w:r>
                            <w:r w:rsidR="00DB4DED">
                              <w:t>en</w:t>
                            </w:r>
                            <w:proofErr w:type="gramEnd"/>
                            <w:r w:rsidRPr="00DD5BDD">
                              <w:t>.</w:t>
                            </w:r>
                          </w:p>
                          <w:p w:rsidRPr="00DD5BDD" w:rsidR="00A079AE" w:rsidP="00DD5BDD" w:rsidRDefault="00A079AE" w14:paraId="4EED6384" w14:textId="77777777"/>
                          <w:p w:rsidRPr="00651EE3" w:rsidR="00651EE3" w:rsidP="00651EE3" w:rsidRDefault="00DD5BDD" w14:paraId="040F9F17" w14:textId="77777777">
                            <w:r w:rsidRPr="00DD5BDD">
                              <w:rPr>
                                <w:b/>
                              </w:rPr>
                              <w:t>Observera!</w:t>
                            </w:r>
                            <w:r>
                              <w:t xml:space="preserve"> Remissvaret måste sedan skickas in via det format och länk som finns på webbsidan.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w14:anchorId="55989C9C">
              <v:shapetype id="_x0000_t202" coordsize="21600,21600" o:spt="202" path="m,l,21600r21600,l21600,xe" w14:anchorId="40F23DA8">
                <v:stroke joinstyle="miter"/>
                <v:path gradientshapeok="t" o:connecttype="rect"/>
              </v:shapetype>
              <v:shape id="Textruta 131" style="width:381.3pt;height:309.8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">
                <v:textbox inset="0,0,0,0">
                  <w:txbxContent>
                    <w:sdt>
                      <w:sdtPr>
                        <w:id w:val="11981199"/>
                        <w:alias w:val="Titel"/>
                        <w:tag w:val=""/>
                        <w:id w:val="-1095551965"/>
                        <w:placeholder>
                          <w:docPart w:val="4A3B4BBDE5224B4FA7DBC073FE369E0B"/>
                        </w:placeholder>
                        <w:dataBinding w:prefixMappings="xmlns:ns0='http://purl.org/dc/elements/1.1/' xmlns:ns1='http://schemas.openxmlformats.org/package/2006/metadata/core-properties' " w:xpath="/ns1:coreProperties[1]/ns0:title[1]" w:storeItemID="{6C3C8BC8-F283-45AE-878A-BAB7291924A1}"/>
                        <w:text/>
                      </w:sdtPr>
                      <w:sdtEndPr/>
                      <w:sdtContent>
                        <w:p w:rsidRPr="006B4236" w:rsidR="00651EE3" w:rsidP="006B4236" w:rsidRDefault="00A079AE" w14:paraId="757F2082" w14:textId="77777777">
                          <w:pPr>
                            <w:pStyle w:val="Titel"/>
                          </w:pPr>
                          <w:r>
                            <w:t>Stöd för insamlande av synpunkter</w:t>
                          </w:r>
                        </w:p>
                      </w:sdtContent>
                    </w:sdt>
                    <w:sdt>
                      <w:sdtPr>
                        <w:id w:val="960858711"/>
                        <w:alias w:val="Underrubrik"/>
                        <w:tag w:val=""/>
                        <w:id w:val="-2090151685"/>
                        <w:placeholder>
                          <w:docPart w:val="83A6227873624897AB0CD70CAD449475"/>
                        </w:placeholder>
                        <w:dataBinding w:prefixMappings="xmlns:ns0='http://purl.org/dc/elements/1.1/' xmlns:ns1='http://schemas.openxmlformats.org/package/2006/metadata/core-properties' " w:xpath="/ns1:coreProperties[1]/ns0:subject[1]" w:storeItemID="{6C3C8BC8-F283-45AE-878A-BAB7291924A1}"/>
                        <w:text/>
                      </w:sdtPr>
                      <w:sdtEndPr/>
                      <w:sdtContent>
                        <w:p w:rsidRPr="006B4236" w:rsidR="00651EE3" w:rsidP="006B4236" w:rsidRDefault="00651EE3" w14:paraId="28DE76D4" w14:textId="7DA10E63">
                          <w:pPr>
                            <w:pStyle w:val="Undertitel"/>
                          </w:pPr>
                          <w:r>
                            <w:t>Stöddokument för samlat remissvar</w:t>
                          </w:r>
                          <w:r w:rsidR="00560C33">
                            <w:t xml:space="preserve"> </w:t>
                          </w:r>
                          <w:r w:rsidR="001D27A0">
                            <w:t>PSV Lungfibros</w:t>
                          </w:r>
                        </w:p>
                      </w:sdtContent>
                    </w:sdt>
                    <w:p w:rsidR="00651EE3" w:rsidP="00651EE3" w:rsidRDefault="00651EE3" w14:paraId="2BB6A867" w14:textId="77777777">
                      <w:r>
                        <w:t xml:space="preserve">Syftet med detta dokument är att vara ett stöd i insamlandet av synpunkter i en organisation eller förening då ett gemensamt remissvar ska ges. </w:t>
                      </w:r>
                    </w:p>
                    <w:p w:rsidR="00DD5BDD" w:rsidP="00DD5BDD" w:rsidRDefault="00DD5BDD" w14:paraId="69D34EB9" w14:textId="570FC18E">
                      <w:r w:rsidRPr="00DD5BDD">
                        <w:t>Synpunkter kan lämnas på respektive avsnitt</w:t>
                      </w:r>
                      <w:r>
                        <w:t xml:space="preserve"> som anges nedan</w:t>
                      </w:r>
                      <w:r w:rsidRPr="00DD5BDD">
                        <w:t xml:space="preserve">. Avslutningsvis finns även möjlighet att vid behov lämna övergripande synpunkter och </w:t>
                      </w:r>
                      <w:r w:rsidR="00DB4DED">
                        <w:t xml:space="preserve">synpunkter på </w:t>
                      </w:r>
                      <w:r w:rsidRPr="00DD5BDD">
                        <w:t xml:space="preserve"> konsekvensanalys</w:t>
                      </w:r>
                      <w:r w:rsidR="00DB4DED">
                        <w:t>en</w:t>
                      </w:r>
                      <w:r w:rsidRPr="00DD5BDD">
                        <w:t>.</w:t>
                      </w:r>
                    </w:p>
                    <w:p w:rsidRPr="00DD5BDD" w:rsidR="00A079AE" w:rsidP="00DD5BDD" w:rsidRDefault="00A079AE" w14:paraId="672A6659" w14:textId="77777777"/>
                    <w:p w:rsidRPr="00651EE3" w:rsidR="00651EE3" w:rsidP="00651EE3" w:rsidRDefault="00DD5BDD" w14:paraId="7A319178" w14:textId="77777777">
                      <w:r w:rsidRPr="00DD5BDD">
                        <w:rPr>
                          <w:b/>
                        </w:rPr>
                        <w:t>Observera!</w:t>
                      </w:r>
                      <w:r>
                        <w:t xml:space="preserve"> Remissvaret måste sedan skickas in via det format och länk som finns på webbsidan.</w:t>
                      </w:r>
                    </w:p>
                  </w:txbxContent>
                </v:textbox>
                <w10:anchorlock/>
              </v:shape>
            </w:pict>
          </mc:Fallback>
        </mc:AlternateContent>
      </w:r>
    </w:p>
    <w:p w:rsidR="00104E0C" w:rsidP="00DD5BDD" w:rsidRDefault="00104E0C" w14:paraId="2B3AC1A0" w14:textId="77777777">
      <w:pPr>
        <w:rPr>
          <w:rFonts w:asciiTheme="majorHAnsi" w:hAnsiTheme="majorHAnsi" w:eastAsiaTheme="majorEastAsia" w:cstheme="majorBidi"/>
          <w:b/>
          <w:bCs/>
          <w:sz w:val="40"/>
          <w:szCs w:val="28"/>
          <w:u w:val="single"/>
        </w:rPr>
      </w:pPr>
    </w:p>
    <w:p w:rsidR="00104E0C" w:rsidP="6EAD78B1" w:rsidRDefault="00104E0C" w14:paraId="3B21F7D7" w14:textId="1DA24E94">
      <w:pPr>
        <w:rPr>
          <w:rFonts w:ascii="Calibri" w:hAnsi="Calibri" w:eastAsia="" w:cs="" w:asciiTheme="majorAscii" w:hAnsiTheme="majorAscii" w:eastAsiaTheme="majorEastAsia" w:cstheme="majorBidi"/>
          <w:b w:val="1"/>
          <w:bCs w:val="1"/>
          <w:sz w:val="40"/>
          <w:szCs w:val="40"/>
          <w:u w:val="single"/>
        </w:rPr>
      </w:pPr>
      <w:r w:rsidRPr="6EAD78B1" w:rsidR="6D11A850">
        <w:rPr>
          <w:rFonts w:ascii="Calibri" w:hAnsi="Calibri" w:eastAsia="" w:cs="" w:asciiTheme="majorAscii" w:hAnsiTheme="majorAscii" w:eastAsiaTheme="majorEastAsia" w:cstheme="majorBidi"/>
          <w:b w:val="1"/>
          <w:bCs w:val="1"/>
          <w:sz w:val="40"/>
          <w:szCs w:val="40"/>
          <w:u w:val="none"/>
        </w:rPr>
        <w:t>Remissvar från Svensk Förening Klinisk Fysiologi</w:t>
      </w:r>
    </w:p>
    <w:p w:rsidR="00D64B55" w:rsidP="00DD5BDD" w:rsidRDefault="00D64B55" w14:paraId="55FDDFB1" w14:textId="77777777">
      <w:pPr>
        <w:rPr>
          <w:rFonts w:asciiTheme="majorHAnsi" w:hAnsiTheme="majorHAnsi" w:eastAsiaTheme="majorEastAsia" w:cstheme="majorBidi"/>
          <w:b/>
          <w:bCs/>
          <w:sz w:val="40"/>
          <w:szCs w:val="28"/>
          <w:u w:val="single"/>
        </w:rPr>
      </w:pPr>
    </w:p>
    <w:p w:rsidR="00D64B55" w:rsidP="00DD5BDD" w:rsidRDefault="00D64B55" w14:paraId="25FE5213" w14:textId="77777777">
      <w:pPr>
        <w:rPr>
          <w:rFonts w:asciiTheme="majorHAnsi" w:hAnsiTheme="majorHAnsi" w:eastAsiaTheme="majorEastAsia" w:cstheme="majorBidi"/>
          <w:b/>
          <w:bCs/>
          <w:sz w:val="40"/>
          <w:szCs w:val="28"/>
          <w:u w:val="single"/>
        </w:rPr>
      </w:pPr>
    </w:p>
    <w:p w:rsidR="00D64B55" w:rsidP="00DD5BDD" w:rsidRDefault="00D64B55" w14:paraId="098156B3" w14:textId="77777777">
      <w:pPr>
        <w:rPr>
          <w:rFonts w:asciiTheme="majorHAnsi" w:hAnsiTheme="majorHAnsi" w:eastAsiaTheme="majorEastAsia" w:cstheme="majorBidi"/>
          <w:b/>
          <w:bCs/>
          <w:sz w:val="40"/>
          <w:szCs w:val="28"/>
          <w:u w:val="single"/>
        </w:rPr>
      </w:pPr>
    </w:p>
    <w:p w:rsidR="00D64B55" w:rsidP="00DD5BDD" w:rsidRDefault="00D64B55" w14:paraId="73591B4F" w14:textId="77777777">
      <w:pPr>
        <w:rPr>
          <w:rFonts w:asciiTheme="majorHAnsi" w:hAnsiTheme="majorHAnsi" w:eastAsiaTheme="majorEastAsia" w:cstheme="majorBidi"/>
          <w:b/>
          <w:bCs/>
          <w:sz w:val="40"/>
          <w:szCs w:val="28"/>
          <w:u w:val="single"/>
        </w:rPr>
      </w:pPr>
    </w:p>
    <w:p w:rsidR="00D64B55" w:rsidP="00DD5BDD" w:rsidRDefault="00D64B55" w14:paraId="1FC1F8FB" w14:textId="77777777">
      <w:pPr>
        <w:rPr>
          <w:rFonts w:asciiTheme="majorHAnsi" w:hAnsiTheme="majorHAnsi" w:eastAsiaTheme="majorEastAsia" w:cstheme="majorBidi"/>
          <w:b/>
          <w:bCs/>
          <w:sz w:val="40"/>
          <w:szCs w:val="28"/>
          <w:u w:val="single"/>
        </w:rPr>
      </w:pPr>
    </w:p>
    <w:p w:rsidR="00D64B55" w:rsidP="00DD5BDD" w:rsidRDefault="00D64B55" w14:paraId="21CA74E2" w14:textId="77777777">
      <w:pPr>
        <w:rPr>
          <w:rFonts w:asciiTheme="majorHAnsi" w:hAnsiTheme="majorHAnsi" w:eastAsiaTheme="majorEastAsia" w:cstheme="majorBidi"/>
          <w:b/>
          <w:bCs/>
          <w:sz w:val="40"/>
          <w:szCs w:val="28"/>
          <w:u w:val="single"/>
        </w:rPr>
      </w:pPr>
    </w:p>
    <w:p w:rsidR="00D64B55" w:rsidP="00DD5BDD" w:rsidRDefault="00D64B55" w14:paraId="755CC4B0" w14:textId="77777777">
      <w:pPr>
        <w:rPr>
          <w:rFonts w:asciiTheme="majorHAnsi" w:hAnsiTheme="majorHAnsi" w:eastAsiaTheme="majorEastAsia" w:cstheme="majorBidi"/>
          <w:b/>
          <w:bCs/>
          <w:sz w:val="40"/>
          <w:szCs w:val="28"/>
          <w:u w:val="single"/>
        </w:rPr>
      </w:pPr>
    </w:p>
    <w:p w:rsidR="00D64B55" w:rsidP="00DD5BDD" w:rsidRDefault="00D64B55" w14:paraId="2B7B253F" w14:textId="77777777">
      <w:pPr>
        <w:rPr>
          <w:rFonts w:asciiTheme="majorHAnsi" w:hAnsiTheme="majorHAnsi" w:eastAsiaTheme="majorEastAsia" w:cstheme="majorBidi"/>
          <w:b/>
          <w:bCs/>
          <w:sz w:val="40"/>
          <w:szCs w:val="28"/>
          <w:u w:val="single"/>
        </w:rPr>
      </w:pPr>
    </w:p>
    <w:p w:rsidR="00DD5BDD" w:rsidP="00DD5BDD" w:rsidRDefault="00C45A84" w14:paraId="30305465" w14:textId="6A31AE89">
      <w:pPr>
        <w:rPr>
          <w:rFonts w:asciiTheme="majorHAnsi" w:hAnsiTheme="majorHAnsi" w:eastAsiaTheme="majorEastAsia" w:cstheme="majorBidi"/>
          <w:b/>
          <w:bCs/>
          <w:sz w:val="40"/>
          <w:szCs w:val="28"/>
          <w:u w:val="single"/>
        </w:rPr>
      </w:pPr>
      <w:r>
        <w:rPr>
          <w:rFonts w:asciiTheme="majorHAnsi" w:hAnsiTheme="majorHAnsi" w:eastAsiaTheme="majorEastAsia" w:cstheme="majorBidi"/>
          <w:b/>
          <w:bCs/>
          <w:sz w:val="40"/>
          <w:szCs w:val="28"/>
          <w:u w:val="single"/>
        </w:rPr>
        <w:t>Omfattning av kunskapsstödet</w:t>
      </w:r>
    </w:p>
    <w:p w:rsidR="00D64B55" w:rsidP="6C8EF2FF" w:rsidRDefault="00D64B55" w14:paraId="66D1FEB0" w14:textId="020A5A62">
      <w:pPr>
        <w:rPr>
          <w:rFonts w:ascii="Calibri" w:hAnsi="Calibri" w:eastAsia="" w:cs="" w:asciiTheme="majorAscii" w:hAnsiTheme="majorAscii" w:eastAsiaTheme="majorEastAsia" w:cstheme="majorBidi"/>
          <w:sz w:val="22"/>
          <w:szCs w:val="22"/>
        </w:rPr>
      </w:pPr>
      <w:r w:rsidRPr="6C8EF2FF" w:rsidR="001D3D0F">
        <w:rPr>
          <w:rFonts w:ascii="Calibri" w:hAnsi="Calibri" w:eastAsia="" w:cs="" w:asciiTheme="majorAscii" w:hAnsiTheme="majorAscii" w:eastAsiaTheme="majorEastAsia" w:cstheme="majorBidi"/>
          <w:sz w:val="22"/>
          <w:szCs w:val="22"/>
        </w:rPr>
        <w:t xml:space="preserve">Punkt 1.1 relaterade kunskapsstöd – </w:t>
      </w:r>
      <w:r w:rsidRPr="6C8EF2FF" w:rsidR="23C3C472">
        <w:rPr>
          <w:rFonts w:ascii="Calibri" w:hAnsi="Calibri" w:eastAsia="" w:cs="" w:asciiTheme="majorAscii" w:hAnsiTheme="majorAscii" w:eastAsiaTheme="majorEastAsia" w:cstheme="majorBidi"/>
          <w:sz w:val="22"/>
          <w:szCs w:val="22"/>
        </w:rPr>
        <w:t>PSV för hjärtsvikt bör finnas med i listan över relaterade kunskapsstöd med tanke på det gemensa</w:t>
      </w:r>
      <w:r w:rsidRPr="6C8EF2FF" w:rsidR="7B59DDD0">
        <w:rPr>
          <w:rFonts w:ascii="Calibri" w:hAnsi="Calibri" w:eastAsia="" w:cs="" w:asciiTheme="majorAscii" w:hAnsiTheme="majorAscii" w:eastAsiaTheme="majorEastAsia" w:cstheme="majorBidi"/>
          <w:sz w:val="22"/>
          <w:szCs w:val="22"/>
        </w:rPr>
        <w:t>m</w:t>
      </w:r>
      <w:r w:rsidRPr="6C8EF2FF" w:rsidR="23C3C472">
        <w:rPr>
          <w:rFonts w:ascii="Calibri" w:hAnsi="Calibri" w:eastAsia="" w:cs="" w:asciiTheme="majorAscii" w:hAnsiTheme="majorAscii" w:eastAsiaTheme="majorEastAsia" w:cstheme="majorBidi"/>
          <w:sz w:val="22"/>
          <w:szCs w:val="22"/>
        </w:rPr>
        <w:t xml:space="preserve">ma symtomet </w:t>
      </w:r>
      <w:r w:rsidRPr="6C8EF2FF" w:rsidR="23C3C472">
        <w:rPr>
          <w:rFonts w:ascii="Calibri" w:hAnsi="Calibri" w:eastAsia="" w:cs="" w:asciiTheme="majorAscii" w:hAnsiTheme="majorAscii" w:eastAsiaTheme="majorEastAsia" w:cstheme="majorBidi"/>
          <w:i w:val="1"/>
          <w:iCs w:val="1"/>
          <w:sz w:val="22"/>
          <w:szCs w:val="22"/>
        </w:rPr>
        <w:t>dyspné</w:t>
      </w:r>
      <w:r w:rsidRPr="6C8EF2FF" w:rsidR="23C3C472">
        <w:rPr>
          <w:rFonts w:ascii="Calibri" w:hAnsi="Calibri" w:eastAsia="" w:cs="" w:asciiTheme="majorAscii" w:hAnsiTheme="majorAscii" w:eastAsiaTheme="majorEastAsia" w:cstheme="majorBidi"/>
          <w:sz w:val="22"/>
          <w:szCs w:val="22"/>
        </w:rPr>
        <w:t xml:space="preserve">. </w:t>
      </w:r>
    </w:p>
    <w:p w:rsidR="00DD5BDD" w:rsidP="6C8EF2FF" w:rsidRDefault="00C45A84" w14:paraId="3A9A4BE3" w14:textId="54C28DE3">
      <w:pPr>
        <w:pStyle w:val="Normal"/>
        <w:rPr>
          <w:rFonts w:ascii="Calibri" w:hAnsi="Calibri" w:eastAsia="" w:cs="" w:asciiTheme="majorAscii" w:hAnsiTheme="majorAscii" w:eastAsiaTheme="majorEastAsia" w:cstheme="majorBidi"/>
          <w:b w:val="1"/>
          <w:bCs w:val="1"/>
          <w:sz w:val="40"/>
          <w:szCs w:val="40"/>
          <w:u w:val="single"/>
        </w:rPr>
      </w:pPr>
      <w:r w:rsidRPr="6C8EF2FF" w:rsidR="00C45A84">
        <w:rPr>
          <w:rFonts w:ascii="Calibri" w:hAnsi="Calibri" w:eastAsia="" w:cs="" w:asciiTheme="majorAscii" w:hAnsiTheme="majorAscii" w:eastAsiaTheme="majorEastAsia" w:cstheme="majorBidi"/>
          <w:b w:val="1"/>
          <w:bCs w:val="1"/>
          <w:sz w:val="40"/>
          <w:szCs w:val="40"/>
          <w:u w:val="single"/>
        </w:rPr>
        <w:t>Om hälsotillståndet</w:t>
      </w:r>
    </w:p>
    <w:p w:rsidRPr="00395590" w:rsidR="00D64B55" w:rsidP="6C8EF2FF" w:rsidRDefault="00E86034" w14:paraId="26A0F41B" w14:textId="6DDBA983">
      <w:pPr>
        <w:rPr>
          <w:rFonts w:ascii="Calibri" w:hAnsi="Calibri" w:eastAsia="" w:cs="" w:asciiTheme="majorAscii" w:hAnsiTheme="majorAscii" w:eastAsiaTheme="majorEastAsia" w:cstheme="majorBidi"/>
          <w:sz w:val="22"/>
          <w:szCs w:val="22"/>
        </w:rPr>
      </w:pPr>
      <w:r w:rsidRPr="19AB6B87" w:rsidR="066E4C8A">
        <w:rPr>
          <w:rFonts w:ascii="Calibri" w:hAnsi="Calibri" w:eastAsia="" w:cs="" w:asciiTheme="majorAscii" w:hAnsiTheme="majorAscii" w:eastAsiaTheme="majorEastAsia" w:cstheme="majorBidi"/>
          <w:sz w:val="22"/>
          <w:szCs w:val="22"/>
        </w:rPr>
        <w:t>I vårdförloppet beskrivs de olika varianterna av lungfibros med låg förekomst i populationen vilket ställer stora krav på hur ingången i vårdförloppet sk</w:t>
      </w:r>
      <w:r w:rsidRPr="19AB6B87" w:rsidR="271BD9F1">
        <w:rPr>
          <w:rFonts w:ascii="Calibri" w:hAnsi="Calibri" w:eastAsia="" w:cs="" w:asciiTheme="majorAscii" w:hAnsiTheme="majorAscii" w:eastAsiaTheme="majorEastAsia" w:cstheme="majorBidi"/>
          <w:sz w:val="22"/>
          <w:szCs w:val="22"/>
        </w:rPr>
        <w:t xml:space="preserve">a se ut för att inte </w:t>
      </w:r>
      <w:r w:rsidRPr="19AB6B87" w:rsidR="0655B975">
        <w:rPr>
          <w:rFonts w:ascii="Calibri" w:hAnsi="Calibri" w:eastAsia="" w:cs="" w:asciiTheme="majorAscii" w:hAnsiTheme="majorAscii" w:eastAsiaTheme="majorEastAsia" w:cstheme="majorBidi"/>
          <w:sz w:val="22"/>
          <w:szCs w:val="22"/>
        </w:rPr>
        <w:t>falskt sjuka</w:t>
      </w:r>
      <w:r w:rsidRPr="19AB6B87" w:rsidR="6CA9EE3B">
        <w:rPr>
          <w:rFonts w:ascii="Calibri" w:hAnsi="Calibri" w:eastAsia="" w:cs="" w:asciiTheme="majorAscii" w:hAnsiTheme="majorAscii" w:eastAsiaTheme="majorEastAsia" w:cstheme="majorBidi"/>
          <w:sz w:val="22"/>
          <w:szCs w:val="22"/>
        </w:rPr>
        <w:t xml:space="preserve"> (eller sjuka men ej med fibros) individer</w:t>
      </w:r>
      <w:r w:rsidRPr="19AB6B87" w:rsidR="271BD9F1">
        <w:rPr>
          <w:rFonts w:ascii="Calibri" w:hAnsi="Calibri" w:eastAsia="" w:cs="" w:asciiTheme="majorAscii" w:hAnsiTheme="majorAscii" w:eastAsiaTheme="majorEastAsia" w:cstheme="majorBidi"/>
          <w:sz w:val="22"/>
          <w:szCs w:val="22"/>
        </w:rPr>
        <w:t xml:space="preserve"> ska inkluderas i oacceptabel stor utsträckning och så skapa </w:t>
      </w:r>
      <w:r w:rsidRPr="19AB6B87" w:rsidR="271BD9F1">
        <w:rPr>
          <w:rFonts w:ascii="Calibri" w:hAnsi="Calibri" w:eastAsia="" w:cs="" w:asciiTheme="majorAscii" w:hAnsiTheme="majorAscii" w:eastAsiaTheme="majorEastAsia" w:cstheme="majorBidi"/>
          <w:sz w:val="22"/>
          <w:szCs w:val="22"/>
        </w:rPr>
        <w:t>undanträngningseffekter</w:t>
      </w:r>
      <w:r w:rsidRPr="19AB6B87" w:rsidR="271BD9F1">
        <w:rPr>
          <w:rFonts w:ascii="Calibri" w:hAnsi="Calibri" w:eastAsia="" w:cs="" w:asciiTheme="majorAscii" w:hAnsiTheme="majorAscii" w:eastAsiaTheme="majorEastAsia" w:cstheme="majorBidi"/>
          <w:sz w:val="22"/>
          <w:szCs w:val="22"/>
        </w:rPr>
        <w:t xml:space="preserve">. </w:t>
      </w:r>
    </w:p>
    <w:p w:rsidRPr="00395590" w:rsidR="00D64B55" w:rsidP="6C8EF2FF" w:rsidRDefault="00E86034" w14:paraId="70F2ABF1" w14:textId="69DD0141">
      <w:pPr>
        <w:pStyle w:val="Normal"/>
        <w:rPr>
          <w:rFonts w:ascii="Calibri" w:hAnsi="Calibri" w:eastAsia="" w:cs="" w:asciiTheme="majorAscii" w:hAnsiTheme="majorAscii" w:eastAsiaTheme="majorEastAsia" w:cstheme="majorBidi"/>
          <w:sz w:val="22"/>
          <w:szCs w:val="22"/>
        </w:rPr>
      </w:pPr>
      <w:r w:rsidRPr="19AB6B87" w:rsidR="3A85EB71">
        <w:rPr>
          <w:rFonts w:ascii="Calibri" w:hAnsi="Calibri" w:eastAsia="" w:cs="" w:asciiTheme="majorAscii" w:hAnsiTheme="majorAscii" w:eastAsiaTheme="majorEastAsia" w:cstheme="majorBidi"/>
          <w:sz w:val="22"/>
          <w:szCs w:val="22"/>
        </w:rPr>
        <w:t>2.5.2 För att förtydliga lungfunktionsmätningens plats i diagnostiken och gradering av sjukdom skulle SFKF vilja utforma texten i 2.5.2</w:t>
      </w:r>
      <w:r w:rsidRPr="19AB6B87" w:rsidR="082A00E6">
        <w:rPr>
          <w:rFonts w:ascii="Calibri" w:hAnsi="Calibri" w:eastAsia="" w:cs="" w:asciiTheme="majorAscii" w:hAnsiTheme="majorAscii" w:eastAsiaTheme="majorEastAsia" w:cstheme="majorBidi"/>
          <w:sz w:val="22"/>
          <w:szCs w:val="22"/>
        </w:rPr>
        <w:t xml:space="preserve"> som följer:</w:t>
      </w:r>
    </w:p>
    <w:p w:rsidRPr="00395590" w:rsidR="00D64B55" w:rsidP="6C8EF2FF" w:rsidRDefault="00E86034" w14:paraId="48BE9B3F" w14:textId="59A0DC75">
      <w:pPr>
        <w:pStyle w:val="Normal"/>
        <w:rPr>
          <w:rFonts w:ascii="Calibri" w:hAnsi="Calibri" w:eastAsia="" w:cs="" w:asciiTheme="majorAscii" w:hAnsiTheme="majorAscii" w:eastAsiaTheme="majorEastAsia" w:cstheme="majorBidi"/>
          <w:sz w:val="22"/>
          <w:szCs w:val="22"/>
        </w:rPr>
      </w:pPr>
      <w:r w:rsidRPr="799FDC2D" w:rsidR="082A00E6">
        <w:rPr>
          <w:rFonts w:ascii="Calibri" w:hAnsi="Calibri" w:eastAsia="" w:cs="" w:asciiTheme="majorAscii" w:hAnsiTheme="majorAscii" w:eastAsiaTheme="majorEastAsia" w:cstheme="majorBidi"/>
          <w:sz w:val="22"/>
          <w:szCs w:val="22"/>
        </w:rPr>
        <w:t>“</w:t>
      </w:r>
      <w:r w:rsidRPr="799FDC2D" w:rsidR="11679D38">
        <w:rPr>
          <w:rFonts w:ascii="Calibri" w:hAnsi="Calibri" w:eastAsia="" w:cs="" w:asciiTheme="majorAscii" w:hAnsiTheme="majorAscii" w:eastAsiaTheme="majorEastAsia" w:cstheme="majorBidi"/>
          <w:sz w:val="22"/>
          <w:szCs w:val="22"/>
        </w:rPr>
        <w:t xml:space="preserve">Dynamisk spirometri kan väcka misstanke om restriktivitet men det är med </w:t>
      </w:r>
      <w:r w:rsidRPr="799FDC2D" w:rsidR="11679D38">
        <w:rPr>
          <w:rFonts w:ascii="Calibri" w:hAnsi="Calibri" w:eastAsia="" w:cs="" w:asciiTheme="majorAscii" w:hAnsiTheme="majorAscii" w:eastAsiaTheme="majorEastAsia" w:cstheme="majorBidi"/>
          <w:sz w:val="22"/>
          <w:szCs w:val="22"/>
        </w:rPr>
        <w:t>statisk spirometri</w:t>
      </w:r>
      <w:r w:rsidRPr="799FDC2D" w:rsidR="11679D38">
        <w:rPr>
          <w:rFonts w:ascii="Calibri" w:hAnsi="Calibri" w:eastAsia="" w:cs="" w:asciiTheme="majorAscii" w:hAnsiTheme="majorAscii" w:eastAsiaTheme="majorEastAsia" w:cstheme="majorBidi"/>
          <w:sz w:val="22"/>
          <w:szCs w:val="22"/>
        </w:rPr>
        <w:t xml:space="preserve"> som sänkta lungvolymer säkerställs. </w:t>
      </w:r>
      <w:r w:rsidRPr="799FDC2D" w:rsidR="082A00E6">
        <w:rPr>
          <w:rFonts w:ascii="Calibri" w:hAnsi="Calibri" w:eastAsia="" w:cs="" w:asciiTheme="majorAscii" w:hAnsiTheme="majorAscii" w:eastAsiaTheme="majorEastAsia" w:cstheme="majorBidi"/>
          <w:sz w:val="22"/>
          <w:szCs w:val="22"/>
        </w:rPr>
        <w:t>Vid lungfibros finns ofta en restriktiv bild mätt med dynamisk och statisk spirometri samt att normal diffusionskapac</w:t>
      </w:r>
      <w:r w:rsidRPr="799FDC2D" w:rsidR="43A2B772">
        <w:rPr>
          <w:rFonts w:ascii="Calibri" w:hAnsi="Calibri" w:eastAsia="" w:cs="" w:asciiTheme="majorAscii" w:hAnsiTheme="majorAscii" w:eastAsiaTheme="majorEastAsia" w:cstheme="majorBidi"/>
          <w:sz w:val="22"/>
          <w:szCs w:val="22"/>
        </w:rPr>
        <w:t>itet för kolmonoxid (DLCO) ses endast i undantagsfall. Vid en blandbild av</w:t>
      </w:r>
      <w:r w:rsidRPr="799FDC2D" w:rsidR="43A2B772">
        <w:rPr>
          <w:rFonts w:ascii="Calibri" w:hAnsi="Calibri" w:eastAsia="" w:cs="" w:asciiTheme="majorAscii" w:hAnsiTheme="majorAscii" w:eastAsiaTheme="majorEastAsia" w:cstheme="majorBidi"/>
          <w:color w:val="FF0000"/>
          <w:sz w:val="22"/>
          <w:szCs w:val="22"/>
        </w:rPr>
        <w:t xml:space="preserve"> </w:t>
      </w:r>
      <w:r w:rsidRPr="799FDC2D" w:rsidR="4D55208F">
        <w:rPr>
          <w:rFonts w:ascii="Calibri" w:hAnsi="Calibri" w:eastAsia="" w:cs="" w:asciiTheme="majorAscii" w:hAnsiTheme="majorAscii" w:eastAsiaTheme="majorEastAsia" w:cstheme="majorBidi"/>
          <w:color w:val="FF0000"/>
          <w:sz w:val="22"/>
          <w:szCs w:val="22"/>
        </w:rPr>
        <w:t>emfysem</w:t>
      </w:r>
      <w:r w:rsidRPr="799FDC2D" w:rsidR="43A2B772">
        <w:rPr>
          <w:rFonts w:ascii="Calibri" w:hAnsi="Calibri" w:eastAsia="" w:cs="" w:asciiTheme="majorAscii" w:hAnsiTheme="majorAscii" w:eastAsiaTheme="majorEastAsia" w:cstheme="majorBidi"/>
          <w:color w:val="FF0000"/>
          <w:sz w:val="22"/>
          <w:szCs w:val="22"/>
        </w:rPr>
        <w:t xml:space="preserve"> </w:t>
      </w:r>
      <w:r w:rsidRPr="799FDC2D" w:rsidR="43A2B772">
        <w:rPr>
          <w:rFonts w:ascii="Calibri" w:hAnsi="Calibri" w:eastAsia="" w:cs="" w:asciiTheme="majorAscii" w:hAnsiTheme="majorAscii" w:eastAsiaTheme="majorEastAsia" w:cstheme="majorBidi"/>
          <w:sz w:val="22"/>
          <w:szCs w:val="22"/>
        </w:rPr>
        <w:t>och fi</w:t>
      </w:r>
      <w:r w:rsidRPr="799FDC2D" w:rsidR="5DE9AE75">
        <w:rPr>
          <w:rFonts w:ascii="Calibri" w:hAnsi="Calibri" w:eastAsia="" w:cs="" w:asciiTheme="majorAscii" w:hAnsiTheme="majorAscii" w:eastAsiaTheme="majorEastAsia" w:cstheme="majorBidi"/>
          <w:sz w:val="22"/>
          <w:szCs w:val="22"/>
        </w:rPr>
        <w:t>bros kan den dynamiska och statiska spirometrin vara helt normal</w:t>
      </w:r>
      <w:r w:rsidRPr="799FDC2D" w:rsidR="7D030A76">
        <w:rPr>
          <w:rFonts w:ascii="Calibri" w:hAnsi="Calibri" w:eastAsia="" w:cs="" w:asciiTheme="majorAscii" w:hAnsiTheme="majorAscii" w:eastAsiaTheme="majorEastAsia" w:cstheme="majorBidi"/>
          <w:sz w:val="22"/>
          <w:szCs w:val="22"/>
        </w:rPr>
        <w:t xml:space="preserve"> men då är diffusionskapaciteten påverkad</w:t>
      </w:r>
      <w:r w:rsidRPr="799FDC2D" w:rsidR="5DE9AE75">
        <w:rPr>
          <w:rFonts w:ascii="Calibri" w:hAnsi="Calibri" w:eastAsia="" w:cs="" w:asciiTheme="majorAscii" w:hAnsiTheme="majorAscii" w:eastAsiaTheme="majorEastAsia" w:cstheme="majorBidi"/>
          <w:sz w:val="22"/>
          <w:szCs w:val="22"/>
        </w:rPr>
        <w:t>.</w:t>
      </w:r>
      <w:r w:rsidRPr="799FDC2D" w:rsidR="7E973BDC">
        <w:rPr>
          <w:rFonts w:ascii="Calibri" w:hAnsi="Calibri" w:eastAsia="" w:cs="" w:asciiTheme="majorAscii" w:hAnsiTheme="majorAscii" w:eastAsiaTheme="majorEastAsia" w:cstheme="majorBidi"/>
          <w:sz w:val="22"/>
          <w:szCs w:val="22"/>
        </w:rPr>
        <w:t>”</w:t>
      </w:r>
      <w:r w:rsidRPr="799FDC2D" w:rsidR="5DE9AE75">
        <w:rPr>
          <w:rFonts w:ascii="Calibri" w:hAnsi="Calibri" w:eastAsia="" w:cs="" w:asciiTheme="majorAscii" w:hAnsiTheme="majorAscii" w:eastAsiaTheme="majorEastAsia" w:cstheme="majorBidi"/>
          <w:sz w:val="22"/>
          <w:szCs w:val="22"/>
        </w:rPr>
        <w:t xml:space="preserve"> </w:t>
      </w:r>
    </w:p>
    <w:p w:rsidR="42BDD40D" w:rsidP="6C8EF2FF" w:rsidRDefault="42BDD40D" w14:paraId="28451426" w14:textId="0C8D3DF5">
      <w:pPr>
        <w:pStyle w:val="Normal"/>
        <w:suppressLineNumbers w:val="0"/>
        <w:bidi w:val="0"/>
        <w:spacing w:before="0" w:beforeAutospacing="off" w:after="200" w:afterAutospacing="off" w:line="276" w:lineRule="auto"/>
        <w:ind w:left="0" w:right="0"/>
        <w:jc w:val="left"/>
        <w:rPr>
          <w:rFonts w:ascii="Calibri" w:hAnsi="Calibri" w:eastAsia="" w:cs="" w:asciiTheme="majorAscii" w:hAnsiTheme="majorAscii" w:eastAsiaTheme="majorEastAsia" w:cstheme="majorBidi"/>
          <w:sz w:val="36"/>
          <w:szCs w:val="36"/>
        </w:rPr>
      </w:pPr>
      <w:r w:rsidRPr="6C8EF2FF" w:rsidR="42BDD40D">
        <w:rPr>
          <w:rFonts w:ascii="Calibri" w:hAnsi="Calibri" w:eastAsia="" w:cs="" w:asciiTheme="majorAscii" w:hAnsiTheme="majorAscii" w:eastAsiaTheme="majorEastAsia" w:cstheme="majorBidi"/>
          <w:sz w:val="22"/>
          <w:szCs w:val="22"/>
        </w:rPr>
        <w:t xml:space="preserve">Vi tycker att det är bra att kliniska fysiologer blir kallade vid behov till MDK. </w:t>
      </w:r>
    </w:p>
    <w:p w:rsidR="5A29F1FE" w:rsidP="6C8EF2FF" w:rsidRDefault="5A29F1FE" w14:paraId="144294B7" w14:textId="02649263">
      <w:pPr>
        <w:pStyle w:val="Normal"/>
        <w:rPr>
          <w:rFonts w:ascii="Calibri" w:hAnsi="Calibri" w:eastAsia="" w:cs="" w:asciiTheme="majorAscii" w:hAnsiTheme="majorAscii" w:eastAsiaTheme="majorEastAsia" w:cstheme="majorBidi"/>
          <w:sz w:val="22"/>
          <w:szCs w:val="22"/>
        </w:rPr>
      </w:pPr>
      <w:r w:rsidRPr="6C8EF2FF" w:rsidR="5A29F1FE">
        <w:rPr>
          <w:rFonts w:ascii="Calibri" w:hAnsi="Calibri" w:eastAsia="" w:cs="" w:asciiTheme="majorAscii" w:hAnsiTheme="majorAscii" w:eastAsiaTheme="majorEastAsia" w:cstheme="majorBidi"/>
          <w:sz w:val="22"/>
          <w:szCs w:val="22"/>
        </w:rPr>
        <w:t>2.6 Rubriken samsjuklighet är ej helt kongruent med brödtext under där differentialdiagnostik vid tidiga symtom också berörs. Bör förtydlig</w:t>
      </w:r>
      <w:r w:rsidRPr="6C8EF2FF" w:rsidR="42993098">
        <w:rPr>
          <w:rFonts w:ascii="Calibri" w:hAnsi="Calibri" w:eastAsia="" w:cs="" w:asciiTheme="majorAscii" w:hAnsiTheme="majorAscii" w:eastAsiaTheme="majorEastAsia" w:cstheme="majorBidi"/>
          <w:sz w:val="22"/>
          <w:szCs w:val="22"/>
        </w:rPr>
        <w:t xml:space="preserve">as. </w:t>
      </w:r>
    </w:p>
    <w:p w:rsidR="6346BDFF" w:rsidP="6C8EF2FF" w:rsidRDefault="6346BDFF" w14:paraId="1556D484" w14:textId="28BBA3FF">
      <w:pPr>
        <w:pStyle w:val="Normal"/>
        <w:rPr>
          <w:rFonts w:ascii="Calibri" w:hAnsi="Calibri" w:eastAsia="" w:cs="" w:asciiTheme="majorAscii" w:hAnsiTheme="majorAscii" w:eastAsiaTheme="majorEastAsia" w:cstheme="majorBidi"/>
          <w:sz w:val="22"/>
          <w:szCs w:val="22"/>
        </w:rPr>
      </w:pPr>
      <w:r w:rsidRPr="6C8EF2FF" w:rsidR="6346BDFF">
        <w:rPr>
          <w:rFonts w:ascii="Calibri" w:hAnsi="Calibri" w:eastAsia="" w:cs="" w:asciiTheme="majorAscii" w:hAnsiTheme="majorAscii" w:eastAsiaTheme="majorEastAsia" w:cstheme="majorBidi"/>
          <w:sz w:val="22"/>
          <w:szCs w:val="22"/>
        </w:rPr>
        <w:t xml:space="preserve">2.7 Sjukdomsförlopp. </w:t>
      </w:r>
      <w:r w:rsidRPr="6C8EF2FF" w:rsidR="7D15741C">
        <w:rPr>
          <w:rFonts w:ascii="Calibri" w:hAnsi="Calibri" w:eastAsia="" w:cs="" w:asciiTheme="majorAscii" w:hAnsiTheme="majorAscii" w:eastAsiaTheme="majorEastAsia" w:cstheme="majorBidi"/>
          <w:sz w:val="22"/>
          <w:szCs w:val="22"/>
        </w:rPr>
        <w:t>F</w:t>
      </w:r>
      <w:r w:rsidRPr="6C8EF2FF" w:rsidR="6346BDFF">
        <w:rPr>
          <w:rFonts w:ascii="Calibri" w:hAnsi="Calibri" w:eastAsia="" w:cs="" w:asciiTheme="majorAscii" w:hAnsiTheme="majorAscii" w:eastAsiaTheme="majorEastAsia" w:cstheme="majorBidi"/>
          <w:sz w:val="22"/>
          <w:szCs w:val="22"/>
        </w:rPr>
        <w:t xml:space="preserve">örslag till förtydligande: </w:t>
      </w:r>
      <w:r w:rsidRPr="6C8EF2FF" w:rsidR="4BB5FC99">
        <w:rPr>
          <w:rFonts w:ascii="Calibri" w:hAnsi="Calibri" w:eastAsia="" w:cs="" w:asciiTheme="majorAscii" w:hAnsiTheme="majorAscii" w:eastAsiaTheme="majorEastAsia" w:cstheme="majorBidi"/>
          <w:sz w:val="22"/>
          <w:szCs w:val="22"/>
        </w:rPr>
        <w:t>Dyspné</w:t>
      </w:r>
      <w:r w:rsidRPr="6C8EF2FF" w:rsidR="4BB5FC99">
        <w:rPr>
          <w:rFonts w:ascii="Calibri" w:hAnsi="Calibri" w:eastAsia="" w:cs="" w:asciiTheme="majorAscii" w:hAnsiTheme="majorAscii" w:eastAsiaTheme="majorEastAsia" w:cstheme="majorBidi"/>
          <w:sz w:val="22"/>
          <w:szCs w:val="22"/>
        </w:rPr>
        <w:t xml:space="preserve">, torrhosta och </w:t>
      </w:r>
      <w:r w:rsidRPr="6C8EF2FF" w:rsidR="4BB5FC99">
        <w:rPr>
          <w:rFonts w:ascii="Calibri" w:hAnsi="Calibri" w:eastAsia="" w:cs="" w:asciiTheme="majorAscii" w:hAnsiTheme="majorAscii" w:eastAsiaTheme="majorEastAsia" w:cstheme="majorBidi"/>
          <w:sz w:val="22"/>
          <w:szCs w:val="22"/>
        </w:rPr>
        <w:t>fatigue</w:t>
      </w:r>
      <w:r w:rsidRPr="6C8EF2FF" w:rsidR="4BB5FC99">
        <w:rPr>
          <w:rFonts w:ascii="Calibri" w:hAnsi="Calibri" w:eastAsia="" w:cs="" w:asciiTheme="majorAscii" w:hAnsiTheme="majorAscii" w:eastAsiaTheme="majorEastAsia" w:cstheme="majorBidi"/>
          <w:sz w:val="22"/>
          <w:szCs w:val="22"/>
        </w:rPr>
        <w:t xml:space="preserve"> är tidiga </w:t>
      </w:r>
      <w:r w:rsidRPr="6C8EF2FF" w:rsidR="4BB5FC99">
        <w:rPr>
          <w:rFonts w:ascii="Calibri" w:hAnsi="Calibri" w:eastAsia="" w:cs="" w:asciiTheme="majorAscii" w:hAnsiTheme="majorAscii" w:eastAsiaTheme="majorEastAsia" w:cstheme="majorBidi"/>
          <w:sz w:val="22"/>
          <w:szCs w:val="22"/>
        </w:rPr>
        <w:t>intiala</w:t>
      </w:r>
      <w:r w:rsidRPr="6C8EF2FF" w:rsidR="4BB5FC99">
        <w:rPr>
          <w:rFonts w:ascii="Calibri" w:hAnsi="Calibri" w:eastAsia="" w:cs="" w:asciiTheme="majorAscii" w:hAnsiTheme="majorAscii" w:eastAsiaTheme="majorEastAsia" w:cstheme="majorBidi"/>
          <w:sz w:val="22"/>
          <w:szCs w:val="22"/>
        </w:rPr>
        <w:t xml:space="preserve"> symtom inom flera av våra vanligaste </w:t>
      </w:r>
      <w:r w:rsidRPr="6C8EF2FF" w:rsidR="27580E6B">
        <w:rPr>
          <w:rFonts w:ascii="Calibri" w:hAnsi="Calibri" w:eastAsia="" w:cs="" w:asciiTheme="majorAscii" w:hAnsiTheme="majorAscii" w:eastAsiaTheme="majorEastAsia" w:cstheme="majorBidi"/>
          <w:sz w:val="22"/>
          <w:szCs w:val="22"/>
        </w:rPr>
        <w:t>diagnoser</w:t>
      </w:r>
      <w:r w:rsidRPr="6C8EF2FF" w:rsidR="4BB5FC99">
        <w:rPr>
          <w:rFonts w:ascii="Calibri" w:hAnsi="Calibri" w:eastAsia="" w:cs="" w:asciiTheme="majorAscii" w:hAnsiTheme="majorAscii" w:eastAsiaTheme="majorEastAsia" w:cstheme="majorBidi"/>
          <w:sz w:val="22"/>
          <w:szCs w:val="22"/>
        </w:rPr>
        <w:t xml:space="preserve">, men är ospecifika för ILD </w:t>
      </w:r>
      <w:r w:rsidRPr="6C8EF2FF" w:rsidR="4BB5FC99">
        <w:rPr>
          <w:rFonts w:ascii="Calibri" w:hAnsi="Calibri" w:eastAsia="" w:cs="" w:asciiTheme="majorAscii" w:hAnsiTheme="majorAscii" w:eastAsiaTheme="majorEastAsia" w:cstheme="majorBidi"/>
          <w:sz w:val="22"/>
          <w:szCs w:val="22"/>
        </w:rPr>
        <w:t>inkl</w:t>
      </w:r>
      <w:r w:rsidRPr="6C8EF2FF" w:rsidR="4BB5FC99">
        <w:rPr>
          <w:rFonts w:ascii="Calibri" w:hAnsi="Calibri" w:eastAsia="" w:cs="" w:asciiTheme="majorAscii" w:hAnsiTheme="majorAscii" w:eastAsiaTheme="majorEastAsia" w:cstheme="majorBidi"/>
          <w:sz w:val="22"/>
          <w:szCs w:val="22"/>
        </w:rPr>
        <w:t xml:space="preserve"> lungfibros. Det är därför vikt</w:t>
      </w:r>
      <w:r w:rsidRPr="6C8EF2FF" w:rsidR="6C638A00">
        <w:rPr>
          <w:rFonts w:ascii="Calibri" w:hAnsi="Calibri" w:eastAsia="" w:cs="" w:asciiTheme="majorAscii" w:hAnsiTheme="majorAscii" w:eastAsiaTheme="majorEastAsia" w:cstheme="majorBidi"/>
          <w:sz w:val="22"/>
          <w:szCs w:val="22"/>
        </w:rPr>
        <w:t xml:space="preserve">igt att </w:t>
      </w:r>
      <w:r w:rsidRPr="6C8EF2FF" w:rsidR="1825ADD2">
        <w:rPr>
          <w:rFonts w:ascii="Calibri" w:hAnsi="Calibri" w:eastAsia="" w:cs="" w:asciiTheme="majorAscii" w:hAnsiTheme="majorAscii" w:eastAsiaTheme="majorEastAsia" w:cstheme="majorBidi"/>
          <w:sz w:val="22"/>
          <w:szCs w:val="22"/>
        </w:rPr>
        <w:t xml:space="preserve">den initiala </w:t>
      </w:r>
      <w:r w:rsidRPr="6C8EF2FF" w:rsidR="6C638A00">
        <w:rPr>
          <w:rFonts w:ascii="Calibri" w:hAnsi="Calibri" w:eastAsia="" w:cs="" w:asciiTheme="majorAscii" w:hAnsiTheme="majorAscii" w:eastAsiaTheme="majorEastAsia" w:cstheme="majorBidi"/>
          <w:sz w:val="22"/>
          <w:szCs w:val="22"/>
        </w:rPr>
        <w:t>utredning</w:t>
      </w:r>
      <w:r w:rsidRPr="6C8EF2FF" w:rsidR="1C1BA9AE">
        <w:rPr>
          <w:rFonts w:ascii="Calibri" w:hAnsi="Calibri" w:eastAsia="" w:cs="" w:asciiTheme="majorAscii" w:hAnsiTheme="majorAscii" w:eastAsiaTheme="majorEastAsia" w:cstheme="majorBidi"/>
          <w:sz w:val="22"/>
          <w:szCs w:val="22"/>
        </w:rPr>
        <w:t>en</w:t>
      </w:r>
      <w:r w:rsidRPr="6C8EF2FF" w:rsidR="6C638A00">
        <w:rPr>
          <w:rFonts w:ascii="Calibri" w:hAnsi="Calibri" w:eastAsia="" w:cs="" w:asciiTheme="majorAscii" w:hAnsiTheme="majorAscii" w:eastAsiaTheme="majorEastAsia" w:cstheme="majorBidi"/>
          <w:sz w:val="22"/>
          <w:szCs w:val="22"/>
        </w:rPr>
        <w:t xml:space="preserve"> av sådana symtom inleds med riktning mot våra vanligaste folksjukdomar och vid fortsatt oklar</w:t>
      </w:r>
      <w:r w:rsidRPr="6C8EF2FF" w:rsidR="7A61865D">
        <w:rPr>
          <w:rFonts w:ascii="Calibri" w:hAnsi="Calibri" w:eastAsia="" w:cs="" w:asciiTheme="majorAscii" w:hAnsiTheme="majorAscii" w:eastAsiaTheme="majorEastAsia" w:cstheme="majorBidi"/>
          <w:sz w:val="22"/>
          <w:szCs w:val="22"/>
        </w:rPr>
        <w:t xml:space="preserve"> genes utreds vidare mot diagnoser som har lägre förekomst i befolkningen.</w:t>
      </w:r>
    </w:p>
    <w:p w:rsidR="77DF65C0" w:rsidP="6C8EF2FF" w:rsidRDefault="77DF65C0" w14:paraId="1B178BBB" w14:textId="301E25B1">
      <w:pPr>
        <w:pStyle w:val="Normal"/>
        <w:rPr>
          <w:rFonts w:ascii="Calibri" w:hAnsi="Calibri" w:eastAsia="" w:cs="" w:asciiTheme="majorAscii" w:hAnsiTheme="majorAscii" w:eastAsiaTheme="majorEastAsia" w:cstheme="majorBidi"/>
          <w:sz w:val="22"/>
          <w:szCs w:val="22"/>
        </w:rPr>
      </w:pPr>
      <w:r w:rsidRPr="19AB6B87" w:rsidR="77DF65C0">
        <w:rPr>
          <w:rFonts w:ascii="Calibri" w:hAnsi="Calibri" w:eastAsia="" w:cs="" w:asciiTheme="majorAscii" w:hAnsiTheme="majorAscii" w:eastAsiaTheme="majorEastAsia" w:cstheme="majorBidi"/>
          <w:sz w:val="22"/>
          <w:szCs w:val="22"/>
        </w:rPr>
        <w:t xml:space="preserve">2.7.1 Vad väcker misstanke om </w:t>
      </w:r>
      <w:r w:rsidRPr="19AB6B87" w:rsidR="77DF65C0">
        <w:rPr>
          <w:rFonts w:ascii="Calibri" w:hAnsi="Calibri" w:eastAsia="" w:cs="" w:asciiTheme="majorAscii" w:hAnsiTheme="majorAscii" w:eastAsiaTheme="majorEastAsia" w:cstheme="majorBidi"/>
          <w:sz w:val="22"/>
          <w:szCs w:val="22"/>
        </w:rPr>
        <w:t>p</w:t>
      </w:r>
      <w:r w:rsidRPr="19AB6B87" w:rsidR="77DF65C0">
        <w:rPr>
          <w:rFonts w:ascii="Calibri" w:hAnsi="Calibri" w:eastAsia="" w:cs="" w:asciiTheme="majorAscii" w:hAnsiTheme="majorAscii" w:eastAsiaTheme="majorEastAsia" w:cstheme="majorBidi"/>
          <w:sz w:val="22"/>
          <w:szCs w:val="22"/>
        </w:rPr>
        <w:t>ulmonell</w:t>
      </w:r>
      <w:r w:rsidRPr="19AB6B87" w:rsidR="77DF65C0">
        <w:rPr>
          <w:rFonts w:ascii="Calibri" w:hAnsi="Calibri" w:eastAsia="" w:cs="" w:asciiTheme="majorAscii" w:hAnsiTheme="majorAscii" w:eastAsiaTheme="majorEastAsia" w:cstheme="majorBidi"/>
          <w:sz w:val="22"/>
          <w:szCs w:val="22"/>
        </w:rPr>
        <w:t xml:space="preserve"> </w:t>
      </w:r>
      <w:r w:rsidRPr="19AB6B87" w:rsidR="77DF65C0">
        <w:rPr>
          <w:rFonts w:ascii="Calibri" w:hAnsi="Calibri" w:eastAsia="" w:cs="" w:asciiTheme="majorAscii" w:hAnsiTheme="majorAscii" w:eastAsiaTheme="majorEastAsia" w:cstheme="majorBidi"/>
          <w:sz w:val="22"/>
          <w:szCs w:val="22"/>
        </w:rPr>
        <w:t xml:space="preserve">hypertension hos denna patientgrupp? Idag är det flera center som screenar dessa patienter </w:t>
      </w:r>
      <w:r w:rsidRPr="19AB6B87" w:rsidR="5405A9B4">
        <w:rPr>
          <w:rFonts w:ascii="Calibri" w:hAnsi="Calibri" w:eastAsia="" w:cs="" w:asciiTheme="majorAscii" w:hAnsiTheme="majorAscii" w:eastAsiaTheme="majorEastAsia" w:cstheme="majorBidi"/>
          <w:sz w:val="22"/>
          <w:szCs w:val="22"/>
        </w:rPr>
        <w:t xml:space="preserve">regelbundet (1 </w:t>
      </w:r>
      <w:r w:rsidRPr="19AB6B87" w:rsidR="5405A9B4">
        <w:rPr>
          <w:rFonts w:ascii="Calibri" w:hAnsi="Calibri" w:eastAsia="" w:cs="" w:asciiTheme="majorAscii" w:hAnsiTheme="majorAscii" w:eastAsiaTheme="majorEastAsia" w:cstheme="majorBidi"/>
          <w:sz w:val="22"/>
          <w:szCs w:val="22"/>
        </w:rPr>
        <w:t>g</w:t>
      </w:r>
      <w:r w:rsidRPr="19AB6B87" w:rsidR="5405A9B4">
        <w:rPr>
          <w:rFonts w:ascii="Calibri" w:hAnsi="Calibri" w:eastAsia="" w:cs="" w:asciiTheme="majorAscii" w:hAnsiTheme="majorAscii" w:eastAsiaTheme="majorEastAsia" w:cstheme="majorBidi"/>
          <w:sz w:val="22"/>
          <w:szCs w:val="22"/>
        </w:rPr>
        <w:t>g</w:t>
      </w:r>
      <w:r w:rsidRPr="19AB6B87" w:rsidR="5405A9B4">
        <w:rPr>
          <w:rFonts w:ascii="Calibri" w:hAnsi="Calibri" w:eastAsia="" w:cs="" w:asciiTheme="majorAscii" w:hAnsiTheme="majorAscii" w:eastAsiaTheme="majorEastAsia" w:cstheme="majorBidi"/>
          <w:sz w:val="22"/>
          <w:szCs w:val="22"/>
        </w:rPr>
        <w:t>/</w:t>
      </w:r>
      <w:r w:rsidRPr="19AB6B87" w:rsidR="5405A9B4">
        <w:rPr>
          <w:rFonts w:ascii="Calibri" w:hAnsi="Calibri" w:eastAsia="" w:cs="" w:asciiTheme="majorAscii" w:hAnsiTheme="majorAscii" w:eastAsiaTheme="majorEastAsia" w:cstheme="majorBidi"/>
          <w:sz w:val="22"/>
          <w:szCs w:val="22"/>
        </w:rPr>
        <w:t xml:space="preserve">år) - undersökningar som nästan alltid utfaller som normala </w:t>
      </w:r>
      <w:r w:rsidRPr="19AB6B87" w:rsidR="5405A9B4">
        <w:rPr>
          <w:rFonts w:ascii="Calibri" w:hAnsi="Calibri" w:eastAsia="" w:cs="" w:asciiTheme="majorAscii" w:hAnsiTheme="majorAscii" w:eastAsiaTheme="majorEastAsia" w:cstheme="majorBidi"/>
          <w:sz w:val="22"/>
          <w:szCs w:val="22"/>
        </w:rPr>
        <w:t>-</w:t>
      </w:r>
      <w:r w:rsidRPr="19AB6B87" w:rsidR="5405A9B4">
        <w:rPr>
          <w:rFonts w:ascii="Calibri" w:hAnsi="Calibri" w:eastAsia="" w:cs="" w:asciiTheme="majorAscii" w:hAnsiTheme="majorAscii" w:eastAsiaTheme="majorEastAsia" w:cstheme="majorBidi"/>
          <w:sz w:val="22"/>
          <w:szCs w:val="22"/>
        </w:rPr>
        <w:t xml:space="preserve"> finns</w:t>
      </w:r>
      <w:r w:rsidRPr="19AB6B87" w:rsidR="5405A9B4">
        <w:rPr>
          <w:rFonts w:ascii="Calibri" w:hAnsi="Calibri" w:eastAsia="" w:cs="" w:asciiTheme="majorAscii" w:hAnsiTheme="majorAscii" w:eastAsiaTheme="majorEastAsia" w:cstheme="majorBidi"/>
          <w:sz w:val="22"/>
          <w:szCs w:val="22"/>
        </w:rPr>
        <w:t xml:space="preserve"> </w:t>
      </w:r>
      <w:r w:rsidRPr="19AB6B87" w:rsidR="5405A9B4">
        <w:rPr>
          <w:rFonts w:ascii="Calibri" w:hAnsi="Calibri" w:eastAsia="" w:cs="" w:asciiTheme="majorAscii" w:hAnsiTheme="majorAscii" w:eastAsiaTheme="majorEastAsia" w:cstheme="majorBidi"/>
          <w:sz w:val="22"/>
          <w:szCs w:val="22"/>
        </w:rPr>
        <w:t>det ett bättre sätt att göra utgallringen på</w:t>
      </w:r>
      <w:r w:rsidRPr="19AB6B87" w:rsidR="59E80DF6">
        <w:rPr>
          <w:rFonts w:ascii="Calibri" w:hAnsi="Calibri" w:eastAsia="" w:cs="" w:asciiTheme="majorAscii" w:hAnsiTheme="majorAscii" w:eastAsiaTheme="majorEastAsia" w:cstheme="majorBidi"/>
          <w:sz w:val="22"/>
          <w:szCs w:val="22"/>
        </w:rPr>
        <w:t xml:space="preserve"> för att möta de resurser som finns. Skulle vilo-EKG och Nt </w:t>
      </w:r>
      <w:r w:rsidRPr="19AB6B87" w:rsidR="59E80DF6">
        <w:rPr>
          <w:rFonts w:ascii="Calibri" w:hAnsi="Calibri" w:eastAsia="" w:cs="" w:asciiTheme="majorAscii" w:hAnsiTheme="majorAscii" w:eastAsiaTheme="majorEastAsia" w:cstheme="majorBidi"/>
          <w:sz w:val="22"/>
          <w:szCs w:val="22"/>
        </w:rPr>
        <w:t>p</w:t>
      </w:r>
      <w:r w:rsidRPr="19AB6B87" w:rsidR="59E80DF6">
        <w:rPr>
          <w:rFonts w:ascii="Calibri" w:hAnsi="Calibri" w:eastAsia="" w:cs="" w:asciiTheme="majorAscii" w:hAnsiTheme="majorAscii" w:eastAsiaTheme="majorEastAsia" w:cstheme="majorBidi"/>
          <w:sz w:val="22"/>
          <w:szCs w:val="22"/>
        </w:rPr>
        <w:t>roBNP</w:t>
      </w:r>
      <w:r w:rsidRPr="19AB6B87" w:rsidR="59E80DF6">
        <w:rPr>
          <w:rFonts w:ascii="Calibri" w:hAnsi="Calibri" w:eastAsia="" w:cs="" w:asciiTheme="majorAscii" w:hAnsiTheme="majorAscii" w:eastAsiaTheme="majorEastAsia" w:cstheme="majorBidi"/>
          <w:sz w:val="22"/>
          <w:szCs w:val="22"/>
        </w:rPr>
        <w:t xml:space="preserve"> </w:t>
      </w:r>
      <w:r w:rsidRPr="19AB6B87" w:rsidR="59E80DF6">
        <w:rPr>
          <w:rFonts w:ascii="Calibri" w:hAnsi="Calibri" w:eastAsia="" w:cs="" w:asciiTheme="majorAscii" w:hAnsiTheme="majorAscii" w:eastAsiaTheme="majorEastAsia" w:cstheme="majorBidi"/>
          <w:sz w:val="22"/>
          <w:szCs w:val="22"/>
        </w:rPr>
        <w:t>kunna vara vägledande för om ekokardiografi behöver utföras?</w:t>
      </w:r>
    </w:p>
    <w:p w:rsidRPr="00E86034" w:rsidR="00277FDD" w:rsidP="6C8EF2FF" w:rsidRDefault="00277FDD" w14:paraId="79FDF8C4" w14:textId="42C780A9">
      <w:pPr>
        <w:rPr>
          <w:rFonts w:ascii="Calibri" w:hAnsi="Calibri" w:eastAsia="" w:cs="" w:asciiTheme="majorAscii" w:hAnsiTheme="majorAscii" w:eastAsiaTheme="majorEastAsia" w:cstheme="majorBidi"/>
          <w:sz w:val="22"/>
          <w:szCs w:val="22"/>
        </w:rPr>
      </w:pPr>
      <w:proofErr w:type="spellStart"/>
      <w:r w:rsidRPr="6C8EF2FF" w:rsidR="00D4019A">
        <w:rPr>
          <w:rFonts w:ascii="Calibri" w:hAnsi="Calibri" w:eastAsia="" w:cs="" w:asciiTheme="majorAscii" w:hAnsiTheme="majorAscii" w:eastAsiaTheme="majorEastAsia" w:cstheme="majorBidi"/>
          <w:sz w:val="22"/>
          <w:szCs w:val="22"/>
        </w:rPr>
        <w:t>2.7.2 Funktionell fysisk förmåga.</w:t>
      </w:r>
      <w:r w:rsidRPr="6C8EF2FF" w:rsidR="3B71C2A1">
        <w:rPr>
          <w:rFonts w:ascii="Calibri" w:hAnsi="Calibri" w:eastAsia="" w:cs="" w:asciiTheme="majorAscii" w:hAnsiTheme="majorAscii" w:eastAsiaTheme="majorEastAsia" w:cstheme="majorBidi"/>
          <w:sz w:val="22"/>
          <w:szCs w:val="22"/>
        </w:rPr>
        <w:t xml:space="preserve"> I stycket så berörs inte </w:t>
      </w:r>
      <w:r w:rsidRPr="6C8EF2FF" w:rsidR="3B71C2A1">
        <w:rPr>
          <w:rFonts w:ascii="Calibri" w:hAnsi="Calibri" w:eastAsia="" w:cs="" w:asciiTheme="majorAscii" w:hAnsiTheme="majorAscii" w:eastAsiaTheme="majorEastAsia" w:cstheme="majorBidi"/>
          <w:sz w:val="22"/>
          <w:szCs w:val="22"/>
        </w:rPr>
        <w:t>ergospirometri</w:t>
      </w:r>
      <w:r w:rsidRPr="6C8EF2FF" w:rsidR="3B71C2A1">
        <w:rPr>
          <w:rFonts w:ascii="Calibri" w:hAnsi="Calibri" w:eastAsia="" w:cs="" w:asciiTheme="majorAscii" w:hAnsiTheme="majorAscii" w:eastAsiaTheme="majorEastAsia" w:cstheme="majorBidi"/>
          <w:sz w:val="22"/>
          <w:szCs w:val="22"/>
        </w:rPr>
        <w:t xml:space="preserve"> utan endast 6MWT och </w:t>
      </w:r>
      <w:r w:rsidRPr="6C8EF2FF" w:rsidR="3B71C2A1">
        <w:rPr>
          <w:rFonts w:ascii="Calibri" w:hAnsi="Calibri" w:eastAsia="" w:cs="" w:asciiTheme="majorAscii" w:hAnsiTheme="majorAscii" w:eastAsiaTheme="majorEastAsia" w:cstheme="majorBidi"/>
          <w:sz w:val="22"/>
          <w:szCs w:val="22"/>
        </w:rPr>
        <w:t>ev</w:t>
      </w:r>
      <w:r w:rsidRPr="6C8EF2FF" w:rsidR="3B71C2A1">
        <w:rPr>
          <w:rFonts w:ascii="Calibri" w:hAnsi="Calibri" w:eastAsia="" w:cs="" w:asciiTheme="majorAscii" w:hAnsiTheme="majorAscii" w:eastAsiaTheme="majorEastAsia" w:cstheme="majorBidi"/>
          <w:sz w:val="22"/>
          <w:szCs w:val="22"/>
        </w:rPr>
        <w:t xml:space="preserve"> 1STS. </w:t>
      </w:r>
      <w:r w:rsidRPr="6C8EF2FF" w:rsidR="00277FDD">
        <w:rPr>
          <w:rFonts w:ascii="Calibri" w:hAnsi="Calibri" w:eastAsia="" w:cs="" w:asciiTheme="majorAscii" w:hAnsiTheme="majorAscii" w:eastAsiaTheme="majorEastAsia" w:cstheme="majorBidi"/>
          <w:sz w:val="22"/>
          <w:szCs w:val="22"/>
        </w:rPr>
        <w:t>Ergospirometri</w:t>
      </w:r>
      <w:r w:rsidRPr="6C8EF2FF" w:rsidR="00277FDD">
        <w:rPr>
          <w:rFonts w:ascii="Calibri" w:hAnsi="Calibri" w:eastAsia="" w:cs="" w:asciiTheme="majorAscii" w:hAnsiTheme="majorAscii" w:eastAsiaTheme="majorEastAsia" w:cstheme="majorBidi"/>
          <w:sz w:val="22"/>
          <w:szCs w:val="22"/>
        </w:rPr>
        <w:t xml:space="preserve"> står med i vårdprogrammet för ILF-2019 som ett användbart test för att bedöma progress och prognos</w:t>
      </w:r>
      <w:r w:rsidRPr="6C8EF2FF" w:rsidR="3029FBE1">
        <w:rPr>
          <w:rFonts w:ascii="Calibri" w:hAnsi="Calibri" w:eastAsia="" w:cs="" w:asciiTheme="majorAscii" w:hAnsiTheme="majorAscii" w:eastAsiaTheme="majorEastAsia" w:cstheme="majorBidi"/>
          <w:sz w:val="22"/>
          <w:szCs w:val="22"/>
        </w:rPr>
        <w:t xml:space="preserve"> i form av variablerna </w:t>
      </w:r>
      <w:r w:rsidRPr="6C8EF2FF" w:rsidR="00277FDD">
        <w:rPr>
          <w:rFonts w:ascii="Calibri" w:hAnsi="Calibri" w:eastAsia="" w:cs="" w:asciiTheme="majorAscii" w:hAnsiTheme="majorAscii" w:eastAsiaTheme="majorEastAsia" w:cstheme="majorBidi"/>
          <w:sz w:val="22"/>
          <w:szCs w:val="22"/>
        </w:rPr>
        <w:t>VE/VCO2 kvot/</w:t>
      </w:r>
      <w:r w:rsidRPr="6C8EF2FF" w:rsidR="00277FDD">
        <w:rPr>
          <w:rFonts w:ascii="Calibri" w:hAnsi="Calibri" w:eastAsia="" w:cs="" w:asciiTheme="majorAscii" w:hAnsiTheme="majorAscii" w:eastAsiaTheme="majorEastAsia" w:cstheme="majorBidi"/>
          <w:sz w:val="22"/>
          <w:szCs w:val="22"/>
        </w:rPr>
        <w:t>slope</w:t>
      </w:r>
      <w:r w:rsidRPr="6C8EF2FF" w:rsidR="00277FDD">
        <w:rPr>
          <w:rFonts w:ascii="Calibri" w:hAnsi="Calibri" w:eastAsia="" w:cs="" w:asciiTheme="majorAscii" w:hAnsiTheme="majorAscii" w:eastAsiaTheme="majorEastAsia" w:cstheme="majorBidi"/>
          <w:sz w:val="22"/>
          <w:szCs w:val="22"/>
        </w:rPr>
        <w:t xml:space="preserve"> samt syreupptag i ml/</w:t>
      </w:r>
      <w:r w:rsidRPr="6C8EF2FF" w:rsidR="00277FDD">
        <w:rPr>
          <w:rFonts w:ascii="Calibri" w:hAnsi="Calibri" w:eastAsia="" w:cs="" w:asciiTheme="majorAscii" w:hAnsiTheme="majorAscii" w:eastAsiaTheme="majorEastAsia" w:cstheme="majorBidi"/>
          <w:sz w:val="22"/>
          <w:szCs w:val="22"/>
        </w:rPr>
        <w:t>minkg</w:t>
      </w:r>
      <w:r w:rsidRPr="6C8EF2FF" w:rsidR="00277FDD">
        <w:rPr>
          <w:rFonts w:ascii="Calibri" w:hAnsi="Calibri" w:eastAsia="" w:cs="" w:asciiTheme="majorAscii" w:hAnsiTheme="majorAscii" w:eastAsiaTheme="majorEastAsia" w:cstheme="majorBidi"/>
          <w:sz w:val="22"/>
          <w:szCs w:val="22"/>
        </w:rPr>
        <w:t xml:space="preserve"> </w:t>
      </w:r>
      <w:r w:rsidRPr="6C8EF2FF" w:rsidR="0045658E">
        <w:rPr>
          <w:rFonts w:ascii="Calibri" w:hAnsi="Calibri" w:eastAsia="" w:cs="" w:asciiTheme="majorAscii" w:hAnsiTheme="majorAscii" w:eastAsiaTheme="majorEastAsia" w:cstheme="majorBidi"/>
          <w:sz w:val="22"/>
          <w:szCs w:val="22"/>
        </w:rPr>
        <w:t>nämns</w:t>
      </w:r>
      <w:r w:rsidRPr="6C8EF2FF" w:rsidR="00277FDD">
        <w:rPr>
          <w:rFonts w:ascii="Calibri" w:hAnsi="Calibri" w:eastAsia="" w:cs="" w:asciiTheme="majorAscii" w:hAnsiTheme="majorAscii" w:eastAsiaTheme="majorEastAsia" w:cstheme="majorBidi"/>
          <w:sz w:val="22"/>
          <w:szCs w:val="22"/>
        </w:rPr>
        <w:t>.</w:t>
      </w:r>
      <w:r w:rsidRPr="6C8EF2FF" w:rsidR="705B1439">
        <w:rPr>
          <w:rFonts w:ascii="Calibri" w:hAnsi="Calibri" w:eastAsia="" w:cs="" w:asciiTheme="majorAscii" w:hAnsiTheme="majorAscii" w:eastAsiaTheme="majorEastAsia" w:cstheme="majorBidi"/>
          <w:sz w:val="22"/>
          <w:szCs w:val="22"/>
        </w:rPr>
        <w:t xml:space="preserve"> </w:t>
      </w:r>
      <w:r w:rsidRPr="6C8EF2FF" w:rsidR="705B1439">
        <w:rPr>
          <w:rFonts w:ascii="Calibri" w:hAnsi="Calibri" w:eastAsia="" w:cs="" w:asciiTheme="majorAscii" w:hAnsiTheme="majorAscii" w:eastAsiaTheme="majorEastAsia" w:cstheme="majorBidi"/>
          <w:sz w:val="22"/>
          <w:szCs w:val="22"/>
        </w:rPr>
        <w:t>Ergospirometri</w:t>
      </w:r>
      <w:r w:rsidRPr="6C8EF2FF" w:rsidR="705B1439">
        <w:rPr>
          <w:rFonts w:ascii="Calibri" w:hAnsi="Calibri" w:eastAsia="" w:cs="" w:asciiTheme="majorAscii" w:hAnsiTheme="majorAscii" w:eastAsiaTheme="majorEastAsia" w:cstheme="majorBidi"/>
          <w:sz w:val="22"/>
          <w:szCs w:val="22"/>
        </w:rPr>
        <w:t xml:space="preserve"> är ett bättre verktyg för att identifiera lättare funktionsnedsättning hos y</w:t>
      </w:r>
      <w:r w:rsidRPr="6C8EF2FF" w:rsidR="6C2DB1AE">
        <w:rPr>
          <w:rFonts w:ascii="Calibri" w:hAnsi="Calibri" w:eastAsia="" w:cs="" w:asciiTheme="majorAscii" w:hAnsiTheme="majorAscii" w:eastAsiaTheme="majorEastAsia" w:cstheme="majorBidi"/>
          <w:sz w:val="22"/>
          <w:szCs w:val="22"/>
        </w:rPr>
        <w:t xml:space="preserve">ngre individer där 6MWT inte belastar i någon större utsträckning. </w:t>
      </w:r>
      <w:proofErr w:type="spellEnd"/>
      <w:proofErr w:type="spellStart"/>
      <w:proofErr w:type="spellEnd"/>
      <w:proofErr w:type="spellStart"/>
      <w:proofErr w:type="spellEnd"/>
    </w:p>
    <w:p w:rsidRPr="00DD5BDD" w:rsidR="00217CFC" w:rsidP="00DD5BDD" w:rsidRDefault="00217CFC" w14:paraId="75D65705" w14:textId="77777777">
      <w:pPr>
        <w:rPr>
          <w:rFonts w:asciiTheme="majorHAnsi" w:hAnsiTheme="majorHAnsi" w:eastAsiaTheme="majorEastAsia" w:cstheme="majorBidi"/>
          <w:b/>
          <w:bCs/>
          <w:sz w:val="40"/>
          <w:szCs w:val="28"/>
          <w:u w:val="single"/>
        </w:rPr>
      </w:pPr>
    </w:p>
    <w:p w:rsidR="00DD5BDD" w:rsidP="00DD5BDD" w:rsidRDefault="00C45A84" w14:paraId="4C5E22B3" w14:textId="167388C5">
      <w:pPr>
        <w:rPr>
          <w:rFonts w:asciiTheme="majorHAnsi" w:hAnsiTheme="majorHAnsi" w:eastAsiaTheme="majorEastAsia" w:cstheme="majorBidi"/>
          <w:b/>
          <w:bCs/>
          <w:sz w:val="40"/>
          <w:szCs w:val="28"/>
          <w:u w:val="single"/>
        </w:rPr>
      </w:pPr>
      <w:r>
        <w:rPr>
          <w:rFonts w:asciiTheme="majorHAnsi" w:hAnsiTheme="majorHAnsi" w:eastAsiaTheme="majorEastAsia" w:cstheme="majorBidi"/>
          <w:b/>
          <w:bCs/>
          <w:sz w:val="40"/>
          <w:szCs w:val="28"/>
          <w:u w:val="single"/>
        </w:rPr>
        <w:t>Ingång och utgång</w:t>
      </w:r>
    </w:p>
    <w:p w:rsidR="00C566E0" w:rsidP="6C8EF2FF" w:rsidRDefault="00C566E0" w14:paraId="1EB46BD9" w14:textId="1AB701BD">
      <w:pPr>
        <w:pStyle w:val="Default"/>
        <w:rPr>
          <w:rFonts w:ascii="Calibri" w:hAnsi="Calibri" w:cs="Calibri"/>
          <w:sz w:val="22"/>
          <w:szCs w:val="22"/>
        </w:rPr>
      </w:pPr>
      <w:r w:rsidRPr="6C8EF2FF" w:rsidR="00C566E0">
        <w:rPr>
          <w:rFonts w:ascii="Calibri" w:hAnsi="Calibri" w:eastAsia="" w:cs="" w:asciiTheme="majorAscii" w:hAnsiTheme="majorAscii" w:eastAsiaTheme="majorEastAsia" w:cstheme="majorBidi"/>
          <w:sz w:val="22"/>
          <w:szCs w:val="22"/>
        </w:rPr>
        <w:t xml:space="preserve">3.1 Inför ingång står att ”kliniska fynd och </w:t>
      </w:r>
      <w:r w:rsidRPr="6C8EF2FF" w:rsidR="00C566E0">
        <w:rPr>
          <w:rFonts w:ascii="Calibri" w:hAnsi="Calibri" w:cs="Calibri"/>
          <w:sz w:val="22"/>
          <w:szCs w:val="22"/>
        </w:rPr>
        <w:t>desaturation</w:t>
      </w:r>
      <w:r w:rsidRPr="6C8EF2FF" w:rsidR="00C566E0">
        <w:rPr>
          <w:rFonts w:ascii="Calibri" w:hAnsi="Calibri" w:cs="Calibri"/>
          <w:sz w:val="22"/>
          <w:szCs w:val="22"/>
        </w:rPr>
        <w:t xml:space="preserve"> vid ansträngning</w:t>
      </w:r>
      <w:r w:rsidRPr="6C8EF2FF" w:rsidR="00C566E0">
        <w:rPr>
          <w:rFonts w:ascii="Calibri" w:hAnsi="Calibri" w:cs="Calibri"/>
          <w:sz w:val="22"/>
          <w:szCs w:val="22"/>
        </w:rPr>
        <w:t xml:space="preserve"> kan vara förenliga med ILD”. </w:t>
      </w:r>
      <w:r w:rsidRPr="6C8EF2FF" w:rsidR="3C0F8EC7">
        <w:rPr>
          <w:rFonts w:ascii="Calibri" w:hAnsi="Calibri" w:cs="Calibri"/>
          <w:sz w:val="22"/>
          <w:szCs w:val="22"/>
        </w:rPr>
        <w:t xml:space="preserve">Att ha </w:t>
      </w:r>
      <w:r w:rsidRPr="6C8EF2FF" w:rsidR="3C0F8EC7">
        <w:rPr>
          <w:rFonts w:ascii="Calibri" w:hAnsi="Calibri" w:cs="Calibri"/>
          <w:sz w:val="22"/>
          <w:szCs w:val="22"/>
        </w:rPr>
        <w:t>desaturation</w:t>
      </w:r>
      <w:r w:rsidRPr="6C8EF2FF" w:rsidR="3C0F8EC7">
        <w:rPr>
          <w:rFonts w:ascii="Calibri" w:hAnsi="Calibri" w:cs="Calibri"/>
          <w:sz w:val="22"/>
          <w:szCs w:val="22"/>
        </w:rPr>
        <w:t xml:space="preserve"> vid </w:t>
      </w:r>
      <w:r w:rsidRPr="6C8EF2FF" w:rsidR="3C0F8EC7">
        <w:rPr>
          <w:rFonts w:ascii="Calibri" w:hAnsi="Calibri" w:cs="Calibri"/>
          <w:sz w:val="22"/>
          <w:szCs w:val="22"/>
        </w:rPr>
        <w:t>ansträn</w:t>
      </w:r>
      <w:r w:rsidRPr="6C8EF2FF" w:rsidR="77041331">
        <w:rPr>
          <w:rFonts w:ascii="Calibri" w:hAnsi="Calibri" w:cs="Calibri"/>
          <w:sz w:val="22"/>
          <w:szCs w:val="22"/>
        </w:rPr>
        <w:t>g</w:t>
      </w:r>
      <w:r w:rsidRPr="6C8EF2FF" w:rsidR="17B1A099">
        <w:rPr>
          <w:rFonts w:ascii="Calibri" w:hAnsi="Calibri" w:cs="Calibri"/>
          <w:sz w:val="22"/>
          <w:szCs w:val="22"/>
        </w:rPr>
        <w:t>n</w:t>
      </w:r>
      <w:r w:rsidRPr="6C8EF2FF" w:rsidR="3C0F8EC7">
        <w:rPr>
          <w:rFonts w:ascii="Calibri" w:hAnsi="Calibri" w:cs="Calibri"/>
          <w:sz w:val="22"/>
          <w:szCs w:val="22"/>
        </w:rPr>
        <w:t>ing</w:t>
      </w:r>
      <w:r w:rsidRPr="6C8EF2FF" w:rsidR="3C0F8EC7">
        <w:rPr>
          <w:rFonts w:ascii="Calibri" w:hAnsi="Calibri" w:cs="Calibri"/>
          <w:sz w:val="22"/>
          <w:szCs w:val="22"/>
        </w:rPr>
        <w:t xml:space="preserve"> som ingång i vårdförloppet ställer stora krav på att undersökningen utförs på ett korrekt sätt för </w:t>
      </w:r>
      <w:r w:rsidRPr="6C8EF2FF" w:rsidR="35A8F863">
        <w:rPr>
          <w:rFonts w:ascii="Calibri" w:hAnsi="Calibri" w:cs="Calibri"/>
          <w:sz w:val="22"/>
          <w:szCs w:val="22"/>
        </w:rPr>
        <w:t>att undvika falskt positiva utfall som går in i PSV. Dvs den som utför undersökningen behöver ha god kännedom om felkällor som tex kalla fingrar med dålig signalkvalitet</w:t>
      </w:r>
      <w:r w:rsidRPr="6C8EF2FF" w:rsidR="655A1FB2">
        <w:rPr>
          <w:rFonts w:ascii="Calibri" w:hAnsi="Calibri" w:cs="Calibri"/>
          <w:sz w:val="22"/>
          <w:szCs w:val="22"/>
        </w:rPr>
        <w:t xml:space="preserve">, nagellack. </w:t>
      </w:r>
    </w:p>
    <w:p w:rsidR="6C8EF2FF" w:rsidP="6C8EF2FF" w:rsidRDefault="6C8EF2FF" w14:paraId="624C517F" w14:textId="3F2056E0">
      <w:pPr>
        <w:pStyle w:val="Default"/>
        <w:rPr>
          <w:rFonts w:ascii="Calibri" w:hAnsi="Calibri" w:cs="Calibri"/>
          <w:sz w:val="22"/>
          <w:szCs w:val="22"/>
        </w:rPr>
      </w:pPr>
    </w:p>
    <w:p w:rsidR="2FECA633" w:rsidP="6C8EF2FF" w:rsidRDefault="2FECA633" w14:paraId="1D5F2C39" w14:textId="4AD8B404">
      <w:pPr>
        <w:pStyle w:val="Default"/>
        <w:rPr>
          <w:rFonts w:ascii="Calibri" w:hAnsi="Calibri" w:cs="Calibri"/>
          <w:sz w:val="22"/>
          <w:szCs w:val="22"/>
        </w:rPr>
      </w:pPr>
      <w:r w:rsidRPr="6C8EF2FF" w:rsidR="2FECA633">
        <w:rPr>
          <w:rFonts w:ascii="Calibri" w:hAnsi="Calibri" w:cs="Calibri"/>
          <w:sz w:val="22"/>
          <w:szCs w:val="22"/>
        </w:rPr>
        <w:t>Eftersom PSV omfattar sjukdomens hela förlopp och inte bara vägen till diagnos är det viktigt att de</w:t>
      </w:r>
      <w:r w:rsidRPr="6C8EF2FF" w:rsidR="4A339D36">
        <w:rPr>
          <w:rFonts w:ascii="Calibri" w:hAnsi="Calibri" w:cs="Calibri"/>
          <w:sz w:val="22"/>
          <w:szCs w:val="22"/>
        </w:rPr>
        <w:t xml:space="preserve">t inkluderas hur uppföljning ska ske med analys av vilka effekter omfattning av diagnostik har på resten av sjukvården. </w:t>
      </w:r>
    </w:p>
    <w:p w:rsidR="6C8EF2FF" w:rsidP="6C8EF2FF" w:rsidRDefault="6C8EF2FF" w14:paraId="48A0834E" w14:textId="17454EC7">
      <w:pPr>
        <w:pStyle w:val="Normal"/>
        <w:rPr>
          <w:rFonts w:ascii="Calibri" w:hAnsi="Calibri" w:eastAsia="" w:cs="" w:asciiTheme="majorAscii" w:hAnsiTheme="majorAscii" w:eastAsiaTheme="majorEastAsia" w:cstheme="majorBidi"/>
          <w:b w:val="1"/>
          <w:bCs w:val="1"/>
          <w:sz w:val="40"/>
          <w:szCs w:val="40"/>
          <w:u w:val="single"/>
        </w:rPr>
      </w:pPr>
    </w:p>
    <w:p w:rsidR="00DD5BDD" w:rsidP="6C8EF2FF" w:rsidRDefault="00C45A84" w14:paraId="17A94CBA" w14:textId="5CD83E15">
      <w:pPr>
        <w:pStyle w:val="Normal"/>
        <w:rPr>
          <w:rFonts w:ascii="Calibri" w:hAnsi="Calibri" w:eastAsia="" w:cs="" w:asciiTheme="majorAscii" w:hAnsiTheme="majorAscii" w:eastAsiaTheme="majorEastAsia" w:cstheme="majorBidi"/>
          <w:b w:val="1"/>
          <w:bCs w:val="1"/>
          <w:sz w:val="40"/>
          <w:szCs w:val="40"/>
          <w:u w:val="single"/>
        </w:rPr>
      </w:pPr>
      <w:r w:rsidRPr="6C8EF2FF" w:rsidR="00C45A84">
        <w:rPr>
          <w:rFonts w:ascii="Calibri" w:hAnsi="Calibri" w:eastAsia="" w:cs="" w:asciiTheme="majorAscii" w:hAnsiTheme="majorAscii" w:eastAsiaTheme="majorEastAsia" w:cstheme="majorBidi"/>
          <w:b w:val="1"/>
          <w:bCs w:val="1"/>
          <w:sz w:val="40"/>
          <w:szCs w:val="40"/>
          <w:u w:val="single"/>
        </w:rPr>
        <w:t>Flödesschema för vårdförloppet</w:t>
      </w:r>
    </w:p>
    <w:p w:rsidR="00D64B55" w:rsidP="6C8EF2FF" w:rsidRDefault="002C7F6F" w14:paraId="63B36389" w14:textId="47EA4803">
      <w:pPr>
        <w:rPr>
          <w:rFonts w:ascii="Calibri" w:hAnsi="Calibri" w:eastAsia="" w:cs="" w:asciiTheme="majorAscii" w:hAnsiTheme="majorAscii" w:eastAsiaTheme="majorEastAsia" w:cstheme="majorBidi"/>
          <w:sz w:val="22"/>
          <w:szCs w:val="22"/>
        </w:rPr>
      </w:pPr>
      <w:r w:rsidRPr="6C8EF2FF" w:rsidR="002C7F6F">
        <w:rPr>
          <w:rFonts w:ascii="Calibri" w:hAnsi="Calibri" w:eastAsia="" w:cs="" w:asciiTheme="majorAscii" w:hAnsiTheme="majorAscii" w:eastAsiaTheme="majorEastAsia" w:cstheme="majorBidi"/>
          <w:sz w:val="22"/>
          <w:szCs w:val="22"/>
        </w:rPr>
        <w:t xml:space="preserve">Väldigt kort om regelbunden uppföljning av IPF eller progressiv </w:t>
      </w:r>
      <w:r w:rsidRPr="6C8EF2FF" w:rsidR="002C7F6F">
        <w:rPr>
          <w:rFonts w:ascii="Calibri" w:hAnsi="Calibri" w:eastAsia="" w:cs="" w:asciiTheme="majorAscii" w:hAnsiTheme="majorAscii" w:eastAsiaTheme="majorEastAsia" w:cstheme="majorBidi"/>
          <w:sz w:val="22"/>
          <w:szCs w:val="22"/>
        </w:rPr>
        <w:t>fibrotiserande</w:t>
      </w:r>
      <w:r w:rsidRPr="6C8EF2FF" w:rsidR="002C7F6F">
        <w:rPr>
          <w:rFonts w:ascii="Calibri" w:hAnsi="Calibri" w:eastAsia="" w:cs="" w:asciiTheme="majorAscii" w:hAnsiTheme="majorAscii" w:eastAsiaTheme="majorEastAsia" w:cstheme="majorBidi"/>
          <w:sz w:val="22"/>
          <w:szCs w:val="22"/>
        </w:rPr>
        <w:t xml:space="preserve"> lungsjukdom</w:t>
      </w:r>
    </w:p>
    <w:p w:rsidRPr="000F5C14" w:rsidR="000F5C14" w:rsidP="6C8EF2FF" w:rsidRDefault="000F5C14" w14:paraId="01D97CF3" w14:textId="0835A4C6">
      <w:pPr>
        <w:rPr>
          <w:rFonts w:ascii="Calibri" w:hAnsi="Calibri" w:eastAsia="" w:cs="" w:asciiTheme="majorAscii" w:hAnsiTheme="majorAscii" w:eastAsiaTheme="majorEastAsia" w:cstheme="majorBidi"/>
          <w:b w:val="0"/>
          <w:bCs w:val="0"/>
          <w:color w:val="auto"/>
          <w:sz w:val="22"/>
          <w:szCs w:val="22"/>
        </w:rPr>
      </w:pPr>
      <w:r w:rsidRPr="6C8EF2FF" w:rsidR="000F5C14">
        <w:rPr>
          <w:rFonts w:ascii="Calibri" w:hAnsi="Calibri" w:eastAsia="" w:cs="" w:asciiTheme="majorAscii" w:hAnsiTheme="majorAscii" w:eastAsiaTheme="majorEastAsia" w:cstheme="majorBidi"/>
          <w:b w:val="0"/>
          <w:bCs w:val="0"/>
          <w:color w:val="auto"/>
          <w:sz w:val="22"/>
          <w:szCs w:val="22"/>
        </w:rPr>
        <w:t xml:space="preserve">5.1 3 b </w:t>
      </w:r>
      <w:r w:rsidRPr="6C8EF2FF" w:rsidR="000F5C14">
        <w:rPr>
          <w:rFonts w:ascii="Calibri" w:hAnsi="Calibri" w:eastAsia="" w:cs="" w:asciiTheme="majorAscii" w:hAnsiTheme="majorAscii" w:eastAsiaTheme="majorEastAsia" w:cstheme="majorBidi"/>
          <w:b w:val="0"/>
          <w:bCs w:val="0"/>
          <w:i w:val="1"/>
          <w:iCs w:val="1"/>
          <w:color w:val="auto"/>
          <w:sz w:val="22"/>
          <w:szCs w:val="22"/>
        </w:rPr>
        <w:t xml:space="preserve">Vid restriktiv bild skall man gå vidare med statisk spirometri. </w:t>
      </w:r>
      <w:r w:rsidRPr="6C8EF2FF" w:rsidR="1A67D636">
        <w:rPr>
          <w:rFonts w:ascii="Calibri" w:hAnsi="Calibri" w:eastAsia="" w:cs="" w:asciiTheme="majorAscii" w:hAnsiTheme="majorAscii" w:eastAsiaTheme="majorEastAsia" w:cstheme="majorBidi"/>
          <w:b w:val="0"/>
          <w:bCs w:val="0"/>
          <w:i w:val="0"/>
          <w:iCs w:val="0"/>
          <w:color w:val="auto"/>
          <w:sz w:val="22"/>
          <w:szCs w:val="22"/>
        </w:rPr>
        <w:t>Då b</w:t>
      </w:r>
      <w:r w:rsidRPr="6C8EF2FF" w:rsidR="000F5C14">
        <w:rPr>
          <w:rFonts w:ascii="Calibri" w:hAnsi="Calibri" w:eastAsia="" w:cs="" w:asciiTheme="majorAscii" w:hAnsiTheme="majorAscii" w:eastAsiaTheme="majorEastAsia" w:cstheme="majorBidi"/>
          <w:b w:val="0"/>
          <w:bCs w:val="0"/>
          <w:color w:val="auto"/>
          <w:sz w:val="22"/>
          <w:szCs w:val="22"/>
        </w:rPr>
        <w:t xml:space="preserve">ör även DLCO </w:t>
      </w:r>
      <w:r w:rsidRPr="6C8EF2FF" w:rsidR="18CBBADD">
        <w:rPr>
          <w:rFonts w:ascii="Calibri" w:hAnsi="Calibri" w:eastAsia="" w:cs="" w:asciiTheme="majorAscii" w:hAnsiTheme="majorAscii" w:eastAsiaTheme="majorEastAsia" w:cstheme="majorBidi"/>
          <w:b w:val="0"/>
          <w:bCs w:val="0"/>
          <w:color w:val="auto"/>
          <w:sz w:val="22"/>
          <w:szCs w:val="22"/>
        </w:rPr>
        <w:t xml:space="preserve">göras </w:t>
      </w:r>
      <w:r w:rsidRPr="6C8EF2FF" w:rsidR="000F5C14">
        <w:rPr>
          <w:rFonts w:ascii="Calibri" w:hAnsi="Calibri" w:eastAsia="" w:cs="" w:asciiTheme="majorAscii" w:hAnsiTheme="majorAscii" w:eastAsiaTheme="majorEastAsia" w:cstheme="majorBidi"/>
          <w:b w:val="0"/>
          <w:bCs w:val="0"/>
          <w:color w:val="auto"/>
          <w:sz w:val="22"/>
          <w:szCs w:val="22"/>
        </w:rPr>
        <w:t>som är känsligare för ILD.</w:t>
      </w:r>
    </w:p>
    <w:p w:rsidR="00C45A84" w:rsidP="6C8EF2FF" w:rsidRDefault="00C45A84" w14:paraId="362C4BF5" w14:textId="1422BB4D">
      <w:pPr>
        <w:pStyle w:val="Normal"/>
        <w:rPr>
          <w:rFonts w:ascii="Calibri" w:hAnsi="Calibri" w:eastAsia="" w:cs="" w:asciiTheme="majorAscii" w:hAnsiTheme="majorAscii" w:eastAsiaTheme="majorEastAsia" w:cstheme="majorBidi"/>
          <w:b w:val="0"/>
          <w:bCs w:val="0"/>
          <w:color w:val="auto"/>
          <w:sz w:val="22"/>
          <w:szCs w:val="22"/>
        </w:rPr>
      </w:pPr>
      <w:r w:rsidRPr="6C8EF2FF" w:rsidR="3C37B95E">
        <w:rPr>
          <w:rFonts w:ascii="Calibri" w:hAnsi="Calibri" w:eastAsia="" w:cs="" w:asciiTheme="majorAscii" w:hAnsiTheme="majorAscii" w:eastAsiaTheme="majorEastAsia" w:cstheme="majorBidi"/>
          <w:b w:val="0"/>
          <w:bCs w:val="0"/>
          <w:color w:val="auto"/>
          <w:sz w:val="22"/>
          <w:szCs w:val="22"/>
        </w:rPr>
        <w:t xml:space="preserve">Finns det en medicinsk indikation till varför undersökning ska utföras inom 4 veckor? Eller är den gränsen satt av administrativa skäl? Är det inte bättre att </w:t>
      </w:r>
      <w:r w:rsidRPr="6C8EF2FF" w:rsidR="3C37B95E">
        <w:rPr>
          <w:rFonts w:ascii="Calibri" w:hAnsi="Calibri" w:eastAsia="" w:cs="" w:asciiTheme="majorAscii" w:hAnsiTheme="majorAscii" w:eastAsiaTheme="majorEastAsia" w:cstheme="majorBidi"/>
          <w:b w:val="0"/>
          <w:bCs w:val="0"/>
          <w:color w:val="auto"/>
          <w:sz w:val="22"/>
          <w:szCs w:val="22"/>
        </w:rPr>
        <w:t>symtom</w:t>
      </w:r>
      <w:r w:rsidRPr="6C8EF2FF" w:rsidR="3B15639D">
        <w:rPr>
          <w:rFonts w:ascii="Calibri" w:hAnsi="Calibri" w:eastAsia="" w:cs="" w:asciiTheme="majorAscii" w:hAnsiTheme="majorAscii" w:eastAsiaTheme="majorEastAsia" w:cstheme="majorBidi"/>
          <w:b w:val="0"/>
          <w:bCs w:val="0"/>
          <w:color w:val="auto"/>
          <w:sz w:val="22"/>
          <w:szCs w:val="22"/>
        </w:rPr>
        <w:t>b</w:t>
      </w:r>
      <w:r w:rsidRPr="6C8EF2FF" w:rsidR="3C37B95E">
        <w:rPr>
          <w:rFonts w:ascii="Calibri" w:hAnsi="Calibri" w:eastAsia="" w:cs="" w:asciiTheme="majorAscii" w:hAnsiTheme="majorAscii" w:eastAsiaTheme="majorEastAsia" w:cstheme="majorBidi"/>
          <w:b w:val="0"/>
          <w:bCs w:val="0"/>
          <w:color w:val="auto"/>
          <w:sz w:val="22"/>
          <w:szCs w:val="22"/>
        </w:rPr>
        <w:t>ildens</w:t>
      </w:r>
      <w:r w:rsidRPr="6C8EF2FF" w:rsidR="3C37B95E">
        <w:rPr>
          <w:rFonts w:ascii="Calibri" w:hAnsi="Calibri" w:eastAsia="" w:cs="" w:asciiTheme="majorAscii" w:hAnsiTheme="majorAscii" w:eastAsiaTheme="majorEastAsia" w:cstheme="majorBidi"/>
          <w:b w:val="0"/>
          <w:bCs w:val="0"/>
          <w:color w:val="auto"/>
          <w:sz w:val="22"/>
          <w:szCs w:val="22"/>
        </w:rPr>
        <w:t xml:space="preserve"> utveckling får styra hur snabbt undersökning behöver utföras. </w:t>
      </w:r>
      <w:r w:rsidRPr="6C8EF2FF" w:rsidR="10426537">
        <w:rPr>
          <w:rFonts w:ascii="Calibri" w:hAnsi="Calibri" w:eastAsia="" w:cs="" w:asciiTheme="majorAscii" w:hAnsiTheme="majorAscii" w:eastAsiaTheme="majorEastAsia" w:cstheme="majorBidi"/>
          <w:b w:val="0"/>
          <w:bCs w:val="0"/>
          <w:color w:val="auto"/>
          <w:sz w:val="22"/>
          <w:szCs w:val="22"/>
        </w:rPr>
        <w:t>En tydlig effekt av alla lungfunktionsrelaterade PSV där undersökningar ska utföras inom kort tid är att våra kroniker skjuts åt sidan (undanträngningseffekt).</w:t>
      </w:r>
    </w:p>
    <w:p w:rsidR="00C45A84" w:rsidP="6C8EF2FF" w:rsidRDefault="00C45A84" w14:paraId="176A0436" w14:textId="33EF5328">
      <w:pPr>
        <w:pStyle w:val="Normal"/>
        <w:rPr>
          <w:rFonts w:ascii="Calibri" w:hAnsi="Calibri" w:eastAsia="" w:cs="" w:asciiTheme="majorAscii" w:hAnsiTheme="majorAscii" w:eastAsiaTheme="majorEastAsia" w:cstheme="majorBidi"/>
          <w:b w:val="0"/>
          <w:bCs w:val="0"/>
          <w:color w:val="auto"/>
          <w:sz w:val="22"/>
          <w:szCs w:val="22"/>
        </w:rPr>
      </w:pPr>
      <w:r w:rsidRPr="6C8EF2FF" w:rsidR="102C9ED5">
        <w:rPr>
          <w:rFonts w:ascii="Calibri" w:hAnsi="Calibri" w:eastAsia="" w:cs="" w:asciiTheme="majorAscii" w:hAnsiTheme="majorAscii" w:eastAsiaTheme="majorEastAsia" w:cstheme="majorBidi"/>
          <w:b w:val="0"/>
          <w:bCs w:val="0"/>
          <w:color w:val="auto"/>
          <w:sz w:val="22"/>
          <w:szCs w:val="22"/>
        </w:rPr>
        <w:t xml:space="preserve">5.1 C. </w:t>
      </w:r>
      <w:r w:rsidRPr="6C8EF2FF" w:rsidR="022EA278">
        <w:rPr>
          <w:rFonts w:ascii="Calibri" w:hAnsi="Calibri" w:eastAsia="" w:cs="" w:asciiTheme="majorAscii" w:hAnsiTheme="majorAscii" w:eastAsiaTheme="majorEastAsia" w:cstheme="majorBidi"/>
          <w:b w:val="0"/>
          <w:bCs w:val="0"/>
          <w:color w:val="auto"/>
          <w:sz w:val="22"/>
          <w:szCs w:val="22"/>
        </w:rPr>
        <w:t xml:space="preserve">Vad avses med att säkerställa att rätt referensvärden väljs vid undersökning av lungfunktion och att undersökningen utförs tekniskt korrekt – </w:t>
      </w:r>
      <w:r w:rsidRPr="6C8EF2FF" w:rsidR="022EA278">
        <w:rPr>
          <w:rFonts w:ascii="Calibri" w:hAnsi="Calibri" w:eastAsia="" w:cs="" w:asciiTheme="majorAscii" w:hAnsiTheme="majorAscii" w:eastAsiaTheme="majorEastAsia" w:cstheme="majorBidi"/>
          <w:b w:val="0"/>
          <w:bCs w:val="0"/>
          <w:color w:val="auto"/>
          <w:sz w:val="22"/>
          <w:szCs w:val="22"/>
        </w:rPr>
        <w:t>Framhäv istället att det är viktigt att dessa undersökningar utförs</w:t>
      </w:r>
      <w:r w:rsidRPr="6C8EF2FF" w:rsidR="558C6818">
        <w:rPr>
          <w:rFonts w:ascii="Calibri" w:hAnsi="Calibri" w:eastAsia="" w:cs="" w:asciiTheme="majorAscii" w:hAnsiTheme="majorAscii" w:eastAsiaTheme="majorEastAsia" w:cstheme="majorBidi"/>
          <w:b w:val="0"/>
          <w:bCs w:val="0"/>
          <w:color w:val="auto"/>
          <w:sz w:val="22"/>
          <w:szCs w:val="22"/>
        </w:rPr>
        <w:t xml:space="preserve"> och tolkas</w:t>
      </w:r>
      <w:r w:rsidRPr="6C8EF2FF" w:rsidR="022EA278">
        <w:rPr>
          <w:rFonts w:ascii="Calibri" w:hAnsi="Calibri" w:eastAsia="" w:cs="" w:asciiTheme="majorAscii" w:hAnsiTheme="majorAscii" w:eastAsiaTheme="majorEastAsia" w:cstheme="majorBidi"/>
          <w:b w:val="0"/>
          <w:bCs w:val="0"/>
          <w:color w:val="auto"/>
          <w:sz w:val="22"/>
          <w:szCs w:val="22"/>
        </w:rPr>
        <w:t xml:space="preserve"> av </w:t>
      </w:r>
      <w:r w:rsidRPr="6C8EF2FF" w:rsidR="22DC2FDF">
        <w:rPr>
          <w:rFonts w:ascii="Calibri" w:hAnsi="Calibri" w:eastAsia="" w:cs="" w:asciiTheme="majorAscii" w:hAnsiTheme="majorAscii" w:eastAsiaTheme="majorEastAsia" w:cstheme="majorBidi"/>
          <w:b w:val="0"/>
          <w:bCs w:val="0"/>
          <w:color w:val="auto"/>
          <w:sz w:val="22"/>
          <w:szCs w:val="22"/>
        </w:rPr>
        <w:t>tekniskt mycket erfaren personal</w:t>
      </w:r>
      <w:r w:rsidRPr="6C8EF2FF" w:rsidR="09F30EBA">
        <w:rPr>
          <w:rFonts w:ascii="Calibri" w:hAnsi="Calibri" w:eastAsia="" w:cs="" w:asciiTheme="majorAscii" w:hAnsiTheme="majorAscii" w:eastAsiaTheme="majorEastAsia" w:cstheme="majorBidi"/>
          <w:b w:val="0"/>
          <w:bCs w:val="0"/>
          <w:color w:val="auto"/>
          <w:sz w:val="22"/>
          <w:szCs w:val="22"/>
        </w:rPr>
        <w:t>.</w:t>
      </w:r>
    </w:p>
    <w:p w:rsidR="00C45A84" w:rsidP="00DD5BDD" w:rsidRDefault="00C45A84" w14:paraId="2EC8612A" w14:textId="08FB92B3">
      <w:pPr>
        <w:rPr>
          <w:rFonts w:asciiTheme="majorHAnsi" w:hAnsiTheme="majorHAnsi" w:eastAsiaTheme="majorEastAsia" w:cstheme="majorBidi"/>
          <w:b/>
          <w:bCs/>
          <w:sz w:val="40"/>
          <w:szCs w:val="28"/>
          <w:u w:val="single"/>
        </w:rPr>
      </w:pPr>
      <w:r>
        <w:rPr>
          <w:rFonts w:asciiTheme="majorHAnsi" w:hAnsiTheme="majorHAnsi" w:eastAsiaTheme="majorEastAsia" w:cstheme="majorBidi"/>
          <w:b/>
          <w:bCs/>
          <w:sz w:val="40"/>
          <w:szCs w:val="28"/>
          <w:u w:val="single"/>
        </w:rPr>
        <w:t>Vårdförloppets åtgärder</w:t>
      </w:r>
    </w:p>
    <w:p w:rsidR="00D64B55" w:rsidP="6C8EF2FF" w:rsidRDefault="002C7F6F" w14:paraId="0007656F" w14:textId="142A34E5">
      <w:pPr>
        <w:rPr>
          <w:rFonts w:ascii="Calibri" w:hAnsi="Calibri" w:eastAsia="" w:cs="" w:asciiTheme="majorAscii" w:hAnsiTheme="majorAscii" w:eastAsiaTheme="majorEastAsia" w:cstheme="majorBidi"/>
          <w:sz w:val="22"/>
          <w:szCs w:val="22"/>
        </w:rPr>
      </w:pPr>
      <w:r w:rsidRPr="6C8EF2FF" w:rsidR="002C7F6F">
        <w:rPr>
          <w:rFonts w:ascii="Calibri" w:hAnsi="Calibri" w:eastAsia="" w:cs="" w:asciiTheme="majorAscii" w:hAnsiTheme="majorAscii" w:eastAsiaTheme="majorEastAsia" w:cstheme="majorBidi"/>
          <w:sz w:val="22"/>
          <w:szCs w:val="22"/>
        </w:rPr>
        <w:t xml:space="preserve">5.1 </w:t>
      </w:r>
      <w:r w:rsidRPr="6C8EF2FF" w:rsidR="000F5C14">
        <w:rPr>
          <w:rFonts w:ascii="Calibri" w:hAnsi="Calibri" w:eastAsia="" w:cs="" w:asciiTheme="majorAscii" w:hAnsiTheme="majorAscii" w:eastAsiaTheme="majorEastAsia" w:cstheme="majorBidi"/>
          <w:sz w:val="22"/>
          <w:szCs w:val="22"/>
        </w:rPr>
        <w:t xml:space="preserve">Vem skall beställa HRCT och utvidgad </w:t>
      </w:r>
      <w:r w:rsidRPr="6C8EF2FF" w:rsidR="000F5C14">
        <w:rPr>
          <w:rFonts w:ascii="Calibri" w:hAnsi="Calibri" w:eastAsia="" w:cs="" w:asciiTheme="majorAscii" w:hAnsiTheme="majorAscii" w:eastAsiaTheme="majorEastAsia" w:cstheme="majorBidi"/>
          <w:sz w:val="22"/>
          <w:szCs w:val="22"/>
        </w:rPr>
        <w:t>lungfunktion</w:t>
      </w:r>
      <w:r w:rsidRPr="6C8EF2FF" w:rsidR="0093148A">
        <w:rPr>
          <w:rFonts w:ascii="Calibri" w:hAnsi="Calibri" w:eastAsia="" w:cs="" w:asciiTheme="majorAscii" w:hAnsiTheme="majorAscii" w:eastAsiaTheme="majorEastAsia" w:cstheme="majorBidi"/>
          <w:sz w:val="22"/>
          <w:szCs w:val="22"/>
        </w:rPr>
        <w:t>?</w:t>
      </w:r>
    </w:p>
    <w:p w:rsidR="4CFAD6F5" w:rsidP="6C8EF2FF" w:rsidRDefault="4CFAD6F5" w14:paraId="77DD7800" w14:textId="2142B7E8">
      <w:pPr>
        <w:pStyle w:val="Normal"/>
        <w:rPr>
          <w:rFonts w:ascii="Calibri" w:hAnsi="Calibri" w:eastAsia="" w:cs="" w:asciiTheme="majorAscii" w:hAnsiTheme="majorAscii" w:eastAsiaTheme="majorEastAsia" w:cstheme="majorBidi"/>
          <w:sz w:val="22"/>
          <w:szCs w:val="22"/>
        </w:rPr>
      </w:pPr>
      <w:r w:rsidRPr="6C8EF2FF" w:rsidR="4CFAD6F5">
        <w:rPr>
          <w:rFonts w:ascii="Calibri" w:hAnsi="Calibri" w:eastAsia="" w:cs="" w:asciiTheme="majorAscii" w:hAnsiTheme="majorAscii" w:eastAsiaTheme="majorEastAsia" w:cstheme="majorBidi"/>
          <w:sz w:val="22"/>
          <w:szCs w:val="22"/>
        </w:rPr>
        <w:t xml:space="preserve">Avseende punkt 5.1 framgår det ej tydligt på vilken </w:t>
      </w:r>
      <w:r w:rsidRPr="6C8EF2FF" w:rsidR="4CFAD6F5">
        <w:rPr>
          <w:rFonts w:ascii="Calibri" w:hAnsi="Calibri" w:eastAsia="" w:cs="" w:asciiTheme="majorAscii" w:hAnsiTheme="majorAscii" w:eastAsiaTheme="majorEastAsia" w:cstheme="majorBidi"/>
          <w:sz w:val="22"/>
          <w:szCs w:val="22"/>
        </w:rPr>
        <w:t>vårdnivå utredningens</w:t>
      </w:r>
      <w:r w:rsidRPr="6C8EF2FF" w:rsidR="4CFAD6F5">
        <w:rPr>
          <w:rFonts w:ascii="Calibri" w:hAnsi="Calibri" w:eastAsia="" w:cs="" w:asciiTheme="majorAscii" w:hAnsiTheme="majorAscii" w:eastAsiaTheme="majorEastAsia" w:cstheme="majorBidi"/>
          <w:sz w:val="22"/>
          <w:szCs w:val="22"/>
        </w:rPr>
        <w:t xml:space="preserve"> steg A till </w:t>
      </w:r>
      <w:r w:rsidRPr="6C8EF2FF" w:rsidR="615F69B6">
        <w:rPr>
          <w:rFonts w:ascii="Calibri" w:hAnsi="Calibri" w:eastAsia="" w:cs="" w:asciiTheme="majorAscii" w:hAnsiTheme="majorAscii" w:eastAsiaTheme="majorEastAsia" w:cstheme="majorBidi"/>
          <w:sz w:val="22"/>
          <w:szCs w:val="22"/>
        </w:rPr>
        <w:t>D ska utföras. Är det först på steg E som remiss till lungmedicin blir aktuellt? Finns det en analys utförd över hur det tillvägagångssättet kommer att belasta radiologi och fysiologi med undersökningar</w:t>
      </w:r>
      <w:r w:rsidRPr="6C8EF2FF" w:rsidR="436811EC">
        <w:rPr>
          <w:rFonts w:ascii="Calibri" w:hAnsi="Calibri" w:eastAsia="" w:cs="" w:asciiTheme="majorAscii" w:hAnsiTheme="majorAscii" w:eastAsiaTheme="majorEastAsia" w:cstheme="majorBidi"/>
          <w:sz w:val="22"/>
          <w:szCs w:val="22"/>
        </w:rPr>
        <w:t xml:space="preserve"> som hade kunnat undvikas? Finns det en analys avseende strålbelastning av patienter? Med tanke på hur ovanlig lungfibros är i populationen borde lungmedicin träda in </w:t>
      </w:r>
      <w:r w:rsidRPr="6C8EF2FF" w:rsidR="3D017B88">
        <w:rPr>
          <w:rFonts w:ascii="Calibri" w:hAnsi="Calibri" w:eastAsia="" w:cs="" w:asciiTheme="majorAscii" w:hAnsiTheme="majorAscii" w:eastAsiaTheme="majorEastAsia" w:cstheme="majorBidi"/>
          <w:sz w:val="22"/>
          <w:szCs w:val="22"/>
        </w:rPr>
        <w:t xml:space="preserve">tidigare i utredningen för att den kliniska erfarenheten ska kunna användas för att utreda rätt patienter med rätt typ av </w:t>
      </w:r>
      <w:r w:rsidRPr="6C8EF2FF" w:rsidR="3D017B88">
        <w:rPr>
          <w:rFonts w:ascii="Calibri" w:hAnsi="Calibri" w:eastAsia="" w:cs="" w:asciiTheme="majorAscii" w:hAnsiTheme="majorAscii" w:eastAsiaTheme="majorEastAsia" w:cstheme="majorBidi"/>
          <w:sz w:val="22"/>
          <w:szCs w:val="22"/>
        </w:rPr>
        <w:t xml:space="preserve">diagnostik. </w:t>
      </w:r>
    </w:p>
    <w:p w:rsidR="0093148A" w:rsidP="6C8EF2FF" w:rsidRDefault="0093148A" w14:paraId="32688F3C" w14:textId="12E0240A">
      <w:pPr>
        <w:rPr>
          <w:rFonts w:ascii="Calibri" w:hAnsi="Calibri" w:eastAsia="" w:cs="" w:asciiTheme="majorAscii" w:hAnsiTheme="majorAscii" w:eastAsiaTheme="majorEastAsia" w:cstheme="majorBidi"/>
          <w:sz w:val="22"/>
          <w:szCs w:val="22"/>
        </w:rPr>
      </w:pPr>
      <w:r w:rsidRPr="6C8EF2FF" w:rsidR="0093148A">
        <w:rPr>
          <w:rFonts w:ascii="Calibri" w:hAnsi="Calibri" w:eastAsia="" w:cs="" w:asciiTheme="majorAscii" w:hAnsiTheme="majorAscii" w:eastAsiaTheme="majorEastAsia" w:cstheme="majorBidi"/>
          <w:sz w:val="22"/>
          <w:szCs w:val="22"/>
        </w:rPr>
        <w:t xml:space="preserve">”MDK kan rekommendera </w:t>
      </w:r>
      <w:r w:rsidRPr="6C8EF2FF" w:rsidR="0093148A">
        <w:rPr>
          <w:rFonts w:ascii="Calibri" w:hAnsi="Calibri" w:eastAsia="" w:cs="" w:asciiTheme="majorAscii" w:hAnsiTheme="majorAscii" w:eastAsiaTheme="majorEastAsia" w:cstheme="majorBidi"/>
          <w:sz w:val="22"/>
          <w:szCs w:val="22"/>
        </w:rPr>
        <w:t>ergospirometri</w:t>
      </w:r>
      <w:r w:rsidRPr="6C8EF2FF" w:rsidR="0093148A">
        <w:rPr>
          <w:rFonts w:ascii="Calibri" w:hAnsi="Calibri" w:eastAsia="" w:cs="" w:asciiTheme="majorAscii" w:hAnsiTheme="majorAscii" w:eastAsiaTheme="majorEastAsia" w:cstheme="majorBidi"/>
          <w:sz w:val="22"/>
          <w:szCs w:val="22"/>
        </w:rPr>
        <w:t xml:space="preserve">” – </w:t>
      </w:r>
      <w:r w:rsidRPr="6C8EF2FF" w:rsidR="0093148A">
        <w:rPr>
          <w:rFonts w:ascii="Calibri" w:hAnsi="Calibri" w:eastAsia="" w:cs="" w:asciiTheme="majorAscii" w:hAnsiTheme="majorAscii" w:eastAsiaTheme="majorEastAsia" w:cstheme="majorBidi"/>
          <w:sz w:val="22"/>
          <w:szCs w:val="22"/>
        </w:rPr>
        <w:t>Bra !</w:t>
      </w:r>
    </w:p>
    <w:p w:rsidR="00A70FF1" w:rsidP="6C8EF2FF" w:rsidRDefault="0093148A" w14:paraId="7AB642AB" w14:textId="38E2ECDB">
      <w:pPr>
        <w:rPr>
          <w:sz w:val="22"/>
          <w:szCs w:val="22"/>
        </w:rPr>
      </w:pPr>
      <w:r w:rsidRPr="6C8EF2FF" w:rsidR="0093148A">
        <w:rPr>
          <w:rFonts w:ascii="Calibri" w:hAnsi="Calibri" w:eastAsia="" w:cs="" w:asciiTheme="majorAscii" w:hAnsiTheme="majorAscii" w:eastAsiaTheme="majorEastAsia" w:cstheme="majorBidi"/>
          <w:sz w:val="22"/>
          <w:szCs w:val="22"/>
        </w:rPr>
        <w:t xml:space="preserve">Punkt M: </w:t>
      </w:r>
      <w:r w:rsidRPr="6C8EF2FF" w:rsidR="0093148A">
        <w:rPr>
          <w:sz w:val="22"/>
          <w:szCs w:val="22"/>
        </w:rPr>
        <w:t xml:space="preserve">Regelbunden uppföljning av IPF eller progressiv </w:t>
      </w:r>
      <w:r w:rsidRPr="6C8EF2FF" w:rsidR="0093148A">
        <w:rPr>
          <w:sz w:val="22"/>
          <w:szCs w:val="22"/>
        </w:rPr>
        <w:t>fibrotiserande</w:t>
      </w:r>
      <w:r w:rsidRPr="6C8EF2FF" w:rsidR="0093148A">
        <w:rPr>
          <w:sz w:val="22"/>
          <w:szCs w:val="22"/>
        </w:rPr>
        <w:t xml:space="preserve"> lungsjukdom</w:t>
      </w:r>
      <w:r w:rsidRPr="6C8EF2FF" w:rsidR="00A70FF1">
        <w:rPr>
          <w:sz w:val="22"/>
          <w:szCs w:val="22"/>
        </w:rPr>
        <w:t>:</w:t>
      </w:r>
    </w:p>
    <w:p w:rsidRPr="00A70FF1" w:rsidR="0093148A" w:rsidP="6C8EF2FF" w:rsidRDefault="0093148A" w14:paraId="50EEE40A" w14:textId="299576DB">
      <w:pPr>
        <w:rPr>
          <w:sz w:val="20"/>
          <w:szCs w:val="20"/>
        </w:rPr>
      </w:pPr>
      <w:r w:rsidRPr="6C8EF2FF" w:rsidR="0093148A">
        <w:rPr>
          <w:sz w:val="22"/>
          <w:szCs w:val="22"/>
        </w:rPr>
        <w:t xml:space="preserve">Inget om </w:t>
      </w:r>
      <w:r w:rsidRPr="6C8EF2FF" w:rsidR="043906BB">
        <w:rPr>
          <w:sz w:val="22"/>
          <w:szCs w:val="22"/>
        </w:rPr>
        <w:t>ergospirometri</w:t>
      </w:r>
      <w:r w:rsidRPr="6C8EF2FF" w:rsidR="0093148A">
        <w:rPr>
          <w:sz w:val="22"/>
          <w:szCs w:val="22"/>
        </w:rPr>
        <w:t xml:space="preserve"> bara</w:t>
      </w:r>
      <w:r w:rsidRPr="6C8EF2FF" w:rsidR="00A70FF1">
        <w:rPr>
          <w:sz w:val="22"/>
          <w:szCs w:val="22"/>
        </w:rPr>
        <w:t xml:space="preserve"> 6MWT och 1STS</w:t>
      </w:r>
      <w:r w:rsidRPr="6C8EF2FF" w:rsidR="00A70FF1">
        <w:rPr>
          <w:sz w:val="22"/>
          <w:szCs w:val="22"/>
        </w:rPr>
        <w:t xml:space="preserve">. Har inte </w:t>
      </w:r>
      <w:r w:rsidRPr="6C8EF2FF" w:rsidR="24F162F3">
        <w:rPr>
          <w:sz w:val="22"/>
          <w:szCs w:val="22"/>
        </w:rPr>
        <w:t>ergospirometri</w:t>
      </w:r>
      <w:r w:rsidRPr="6C8EF2FF" w:rsidR="00A70FF1">
        <w:rPr>
          <w:sz w:val="22"/>
          <w:szCs w:val="22"/>
        </w:rPr>
        <w:t xml:space="preserve"> en</w:t>
      </w:r>
      <w:r w:rsidRPr="6C8EF2FF" w:rsidR="00A70FF1">
        <w:rPr>
          <w:sz w:val="22"/>
          <w:szCs w:val="22"/>
        </w:rPr>
        <w:t xml:space="preserve"> given plats </w:t>
      </w:r>
      <w:r w:rsidRPr="6C8EF2FF" w:rsidR="4F567B6C">
        <w:rPr>
          <w:sz w:val="22"/>
          <w:szCs w:val="22"/>
        </w:rPr>
        <w:t>i uppföljningen av vissa patienter med progressiv lungfibros, särskilt yngre där lättare undersökningar ej demaskerar funktionspåverkan</w:t>
      </w:r>
      <w:r w:rsidRPr="6C8EF2FF" w:rsidR="6641AEF0">
        <w:rPr>
          <w:sz w:val="22"/>
          <w:szCs w:val="22"/>
        </w:rPr>
        <w:t xml:space="preserve"> eller där utvecklingen pekar </w:t>
      </w:r>
      <w:r w:rsidRPr="6C8EF2FF" w:rsidR="6641AEF0">
        <w:rPr>
          <w:sz w:val="22"/>
          <w:szCs w:val="22"/>
        </w:rPr>
        <w:t>mot l</w:t>
      </w:r>
      <w:r w:rsidRPr="6C8EF2FF" w:rsidR="6641AEF0">
        <w:rPr>
          <w:sz w:val="22"/>
          <w:szCs w:val="22"/>
        </w:rPr>
        <w:t>ungtransplantation</w:t>
      </w:r>
      <w:r w:rsidRPr="6C8EF2FF" w:rsidR="4F567B6C">
        <w:rPr>
          <w:sz w:val="22"/>
          <w:szCs w:val="22"/>
        </w:rPr>
        <w:t xml:space="preserve">. </w:t>
      </w:r>
    </w:p>
    <w:p w:rsidRPr="00A70FF1" w:rsidR="0093148A" w:rsidP="6C8EF2FF" w:rsidRDefault="0093148A" w14:paraId="3BD34D1A" w14:textId="0D16B01C">
      <w:pPr>
        <w:rPr>
          <w:sz w:val="22"/>
          <w:szCs w:val="22"/>
        </w:rPr>
      </w:pPr>
      <w:r w:rsidRPr="6C8EF2FF" w:rsidR="5D68C00C">
        <w:rPr>
          <w:sz w:val="22"/>
          <w:szCs w:val="22"/>
        </w:rPr>
        <w:t xml:space="preserve">Hur ser utredningen ut mot lungtransplantation. Finns inte tydligt beskrivet i vårdförloppet nu. </w:t>
      </w:r>
      <w:r w:rsidRPr="6C8EF2FF" w:rsidR="00A70FF1">
        <w:rPr>
          <w:sz w:val="22"/>
          <w:szCs w:val="22"/>
        </w:rPr>
        <w:t xml:space="preserve"> </w:t>
      </w:r>
    </w:p>
    <w:p w:rsidR="00E31A95" w:rsidP="6C8EF2FF" w:rsidRDefault="00E31A95" w14:paraId="2DC49A46" w14:textId="562F98CD">
      <w:pPr>
        <w:pStyle w:val="Normal"/>
        <w:rPr>
          <w:sz w:val="22"/>
          <w:szCs w:val="22"/>
        </w:rPr>
      </w:pPr>
      <w:r w:rsidRPr="6C8EF2FF" w:rsidR="0233E944">
        <w:rPr>
          <w:sz w:val="22"/>
          <w:szCs w:val="22"/>
        </w:rPr>
        <w:t xml:space="preserve">Oklart på vilka indikationer EKO ska utföras som uppföljning på patientgrupperna. </w:t>
      </w:r>
    </w:p>
    <w:p w:rsidRPr="00DD5BDD" w:rsidR="003247C6" w:rsidP="6C8EF2FF" w:rsidRDefault="003247C6" w14:paraId="2D9F08E5" w14:textId="67161780">
      <w:pPr>
        <w:rPr>
          <w:rFonts w:ascii="Calibri" w:hAnsi="Calibri" w:eastAsia="" w:cs="" w:asciiTheme="majorAscii" w:hAnsiTheme="majorAscii" w:eastAsiaTheme="majorEastAsia" w:cstheme="majorBidi"/>
          <w:b w:val="1"/>
          <w:bCs w:val="1"/>
          <w:sz w:val="40"/>
          <w:szCs w:val="40"/>
          <w:u w:val="single"/>
        </w:rPr>
      </w:pPr>
      <w:r w:rsidRPr="6C8EF2FF" w:rsidR="00C45A84">
        <w:rPr>
          <w:rFonts w:ascii="Calibri" w:hAnsi="Calibri" w:eastAsia="" w:cs="" w:asciiTheme="majorAscii" w:hAnsiTheme="majorAscii" w:eastAsiaTheme="majorEastAsia" w:cstheme="majorBidi"/>
          <w:b w:val="1"/>
          <w:bCs w:val="1"/>
          <w:sz w:val="40"/>
          <w:szCs w:val="40"/>
          <w:u w:val="single"/>
        </w:rPr>
        <w:t>Patientmedverkan</w:t>
      </w:r>
      <w:r w:rsidRPr="6C8EF2FF" w:rsidR="00397624">
        <w:rPr>
          <w:rFonts w:ascii="Calibri" w:hAnsi="Calibri" w:eastAsia="" w:cs="" w:asciiTheme="majorAscii" w:hAnsiTheme="majorAscii" w:eastAsiaTheme="majorEastAsia" w:cstheme="majorBidi"/>
          <w:b w:val="1"/>
          <w:bCs w:val="1"/>
          <w:sz w:val="40"/>
          <w:szCs w:val="40"/>
          <w:u w:val="single"/>
        </w:rPr>
        <w:t xml:space="preserve"> och kommunikation</w:t>
      </w:r>
    </w:p>
    <w:p w:rsidR="00FD6716" w:rsidP="00FD6716" w:rsidRDefault="00397624" w14:paraId="5FF123B1" w14:textId="31D8526A">
      <w:pPr>
        <w:spacing w:before="80" w:after="80"/>
        <w:rPr>
          <w:rFonts w:asciiTheme="majorHAnsi" w:hAnsiTheme="majorHAnsi" w:eastAsiaTheme="majorEastAsia" w:cstheme="majorBidi"/>
          <w:b/>
          <w:bCs/>
          <w:sz w:val="40"/>
          <w:szCs w:val="28"/>
          <w:u w:val="single"/>
        </w:rPr>
      </w:pPr>
      <w:r>
        <w:rPr>
          <w:rFonts w:asciiTheme="majorHAnsi" w:hAnsiTheme="majorHAnsi" w:eastAsiaTheme="majorEastAsia" w:cstheme="majorBidi"/>
          <w:b/>
          <w:bCs/>
          <w:sz w:val="40"/>
          <w:szCs w:val="28"/>
          <w:u w:val="single"/>
        </w:rPr>
        <w:t>Utmaningar och mål</w:t>
      </w:r>
    </w:p>
    <w:p w:rsidR="00D64B55" w:rsidP="6C8EF2FF" w:rsidRDefault="00466561" w14:paraId="2027A456" w14:textId="610E05D1" w14:noSpellErr="1">
      <w:pPr>
        <w:spacing w:before="80" w:after="80"/>
        <w:rPr>
          <w:rFonts w:ascii="Calibri" w:hAnsi="Calibri" w:eastAsia="" w:cs="" w:asciiTheme="majorAscii" w:hAnsiTheme="majorAscii" w:eastAsiaTheme="majorEastAsia" w:cstheme="majorBidi"/>
          <w:sz w:val="22"/>
          <w:szCs w:val="22"/>
        </w:rPr>
      </w:pPr>
      <w:r w:rsidRPr="6C8EF2FF" w:rsidR="00466561">
        <w:rPr>
          <w:rFonts w:ascii="Calibri" w:hAnsi="Calibri" w:eastAsia="" w:cs="" w:asciiTheme="majorAscii" w:hAnsiTheme="majorAscii" w:eastAsiaTheme="majorEastAsia" w:cstheme="majorBidi"/>
          <w:sz w:val="22"/>
          <w:szCs w:val="22"/>
        </w:rPr>
        <w:t xml:space="preserve">Bra grafisk presentation! </w:t>
      </w:r>
    </w:p>
    <w:p w:rsidR="00DD5BDD" w:rsidP="6C8EF2FF" w:rsidRDefault="00DD5BDD" w14:paraId="591903FD" w14:textId="6B5D9AD4">
      <w:pPr>
        <w:spacing w:before="80" w:beforeAutospacing="off" w:after="80" w:afterAutospacing="off" w:line="276" w:lineRule="auto"/>
        <w:ind w:left="-20" w:right="-20"/>
        <w:rPr>
          <w:rFonts w:ascii="Calibri" w:hAnsi="Calibri" w:eastAsia="Calibri" w:cs="Calibri"/>
          <w:b w:val="0"/>
          <w:bCs w:val="0"/>
          <w:noProof w:val="0"/>
          <w:color w:val="auto"/>
          <w:sz w:val="22"/>
          <w:szCs w:val="22"/>
          <w:lang w:val="sv-SE"/>
        </w:rPr>
      </w:pPr>
      <w:r w:rsidRPr="19AB6B87" w:rsidR="69007A6F">
        <w:rPr>
          <w:rFonts w:ascii="Calibri" w:hAnsi="Calibri" w:eastAsia="Calibri" w:cs="Calibri"/>
          <w:b w:val="0"/>
          <w:bCs w:val="0"/>
          <w:noProof w:val="0"/>
          <w:color w:val="auto"/>
          <w:sz w:val="22"/>
          <w:szCs w:val="22"/>
          <w:lang w:val="sv-SE"/>
        </w:rPr>
        <w:t xml:space="preserve">Stor utmaning för VC att dels utföra </w:t>
      </w:r>
      <w:r w:rsidRPr="19AB6B87" w:rsidR="69007A6F">
        <w:rPr>
          <w:rFonts w:ascii="Calibri" w:hAnsi="Calibri" w:eastAsia="Calibri" w:cs="Calibri"/>
          <w:b w:val="0"/>
          <w:bCs w:val="0"/>
          <w:noProof w:val="0"/>
          <w:color w:val="auto"/>
          <w:sz w:val="22"/>
          <w:szCs w:val="22"/>
          <w:lang w:val="sv-SE"/>
        </w:rPr>
        <w:t>ansträngningstest och dels</w:t>
      </w:r>
      <w:r w:rsidRPr="19AB6B87" w:rsidR="69007A6F">
        <w:rPr>
          <w:rFonts w:ascii="Calibri" w:hAnsi="Calibri" w:eastAsia="Calibri" w:cs="Calibri"/>
          <w:b w:val="0"/>
          <w:bCs w:val="0"/>
          <w:noProof w:val="0"/>
          <w:color w:val="auto"/>
          <w:sz w:val="22"/>
          <w:szCs w:val="22"/>
          <w:lang w:val="sv-SE"/>
        </w:rPr>
        <w:t xml:space="preserve"> tolka syresättningen rätt</w:t>
      </w:r>
      <w:r w:rsidRPr="19AB6B87" w:rsidR="5BDCB8EB">
        <w:rPr>
          <w:rFonts w:ascii="Calibri" w:hAnsi="Calibri" w:eastAsia="Calibri" w:cs="Calibri"/>
          <w:b w:val="0"/>
          <w:bCs w:val="0"/>
          <w:noProof w:val="0"/>
          <w:color w:val="auto"/>
          <w:sz w:val="22"/>
          <w:szCs w:val="22"/>
          <w:lang w:val="sv-SE"/>
        </w:rPr>
        <w:t>.</w:t>
      </w:r>
    </w:p>
    <w:p w:rsidR="00DD5BDD" w:rsidP="6C8EF2FF" w:rsidRDefault="00DD5BDD" w14:paraId="6A1C4944" w14:textId="79FD11DA">
      <w:pPr>
        <w:spacing w:before="80" w:beforeAutospacing="off" w:after="80" w:afterAutospacing="off" w:line="276" w:lineRule="auto"/>
        <w:ind w:left="-20" w:right="-20"/>
        <w:rPr>
          <w:rFonts w:ascii="Calibri" w:hAnsi="Calibri" w:eastAsia="Calibri" w:cs="Calibri"/>
          <w:b w:val="0"/>
          <w:bCs w:val="0"/>
          <w:noProof w:val="0"/>
          <w:color w:val="auto"/>
          <w:sz w:val="22"/>
          <w:szCs w:val="22"/>
          <w:lang w:val="sv-SE"/>
        </w:rPr>
      </w:pPr>
      <w:r w:rsidRPr="19AB6B87" w:rsidR="69007A6F">
        <w:rPr>
          <w:rFonts w:ascii="Calibri" w:hAnsi="Calibri" w:eastAsia="Calibri" w:cs="Calibri"/>
          <w:b w:val="0"/>
          <w:bCs w:val="0"/>
          <w:noProof w:val="0"/>
          <w:color w:val="auto"/>
          <w:sz w:val="22"/>
          <w:szCs w:val="22"/>
          <w:lang w:val="sv-SE"/>
        </w:rPr>
        <w:t xml:space="preserve">Också utmaning för VC att få remiss godkänd/accepterad av lungmedicin när man har en </w:t>
      </w:r>
      <w:r w:rsidRPr="19AB6B87" w:rsidR="69007A6F">
        <w:rPr>
          <w:rFonts w:ascii="Calibri" w:hAnsi="Calibri" w:eastAsia="Calibri" w:cs="Calibri"/>
          <w:b w:val="0"/>
          <w:bCs w:val="0"/>
          <w:noProof w:val="0"/>
          <w:color w:val="auto"/>
          <w:sz w:val="22"/>
          <w:szCs w:val="22"/>
          <w:lang w:val="sv-SE"/>
        </w:rPr>
        <w:t>pat</w:t>
      </w:r>
      <w:r w:rsidRPr="19AB6B87" w:rsidR="73103E62">
        <w:rPr>
          <w:rFonts w:ascii="Calibri" w:hAnsi="Calibri" w:eastAsia="Calibri" w:cs="Calibri"/>
          <w:b w:val="0"/>
          <w:bCs w:val="0"/>
          <w:noProof w:val="0"/>
          <w:color w:val="auto"/>
          <w:sz w:val="22"/>
          <w:szCs w:val="22"/>
          <w:lang w:val="sv-SE"/>
        </w:rPr>
        <w:t>ient</w:t>
      </w:r>
      <w:r w:rsidRPr="19AB6B87" w:rsidR="69007A6F">
        <w:rPr>
          <w:rFonts w:ascii="Calibri" w:hAnsi="Calibri" w:eastAsia="Calibri" w:cs="Calibri"/>
          <w:b w:val="0"/>
          <w:bCs w:val="0"/>
          <w:noProof w:val="0"/>
          <w:color w:val="auto"/>
          <w:sz w:val="22"/>
          <w:szCs w:val="22"/>
          <w:lang w:val="sv-SE"/>
        </w:rPr>
        <w:t xml:space="preserve"> med exempelvis andfåddhet men normal lungröntgen och kanske endast lite småpatologisk dynamisk spirometri. Kommer inte lungmedicin begära mer underlag som </w:t>
      </w:r>
      <w:r w:rsidRPr="19AB6B87" w:rsidR="4EB41F25">
        <w:rPr>
          <w:rFonts w:ascii="Calibri" w:hAnsi="Calibri" w:eastAsia="Calibri" w:cs="Calibri"/>
          <w:b w:val="0"/>
          <w:bCs w:val="0"/>
          <w:noProof w:val="0"/>
          <w:color w:val="auto"/>
          <w:sz w:val="22"/>
          <w:szCs w:val="22"/>
          <w:lang w:val="sv-SE"/>
        </w:rPr>
        <w:t xml:space="preserve">t </w:t>
      </w:r>
      <w:r w:rsidRPr="19AB6B87" w:rsidR="69007A6F">
        <w:rPr>
          <w:rFonts w:ascii="Calibri" w:hAnsi="Calibri" w:eastAsia="Calibri" w:cs="Calibri"/>
          <w:b w:val="0"/>
          <w:bCs w:val="0"/>
          <w:noProof w:val="0"/>
          <w:color w:val="auto"/>
          <w:sz w:val="22"/>
          <w:szCs w:val="22"/>
          <w:lang w:val="sv-SE"/>
        </w:rPr>
        <w:t>ex</w:t>
      </w:r>
      <w:r w:rsidRPr="19AB6B87" w:rsidR="69007A6F">
        <w:rPr>
          <w:rFonts w:ascii="Calibri" w:hAnsi="Calibri" w:eastAsia="Calibri" w:cs="Calibri"/>
          <w:b w:val="0"/>
          <w:bCs w:val="0"/>
          <w:noProof w:val="0"/>
          <w:color w:val="auto"/>
          <w:sz w:val="22"/>
          <w:szCs w:val="22"/>
          <w:lang w:val="sv-SE"/>
        </w:rPr>
        <w:t xml:space="preserve"> HRCT eller utvidgad lungfunktion på</w:t>
      </w:r>
      <w:r w:rsidRPr="19AB6B87" w:rsidR="69007A6F">
        <w:rPr>
          <w:rFonts w:ascii="Calibri" w:hAnsi="Calibri" w:eastAsia="Calibri" w:cs="Calibri"/>
          <w:b w:val="0"/>
          <w:bCs w:val="0"/>
          <w:noProof w:val="0"/>
          <w:color w:val="auto"/>
          <w:sz w:val="22"/>
          <w:szCs w:val="22"/>
          <w:lang w:val="sv-SE"/>
        </w:rPr>
        <w:t xml:space="preserve"> </w:t>
      </w:r>
      <w:r w:rsidRPr="19AB6B87" w:rsidR="69007A6F">
        <w:rPr>
          <w:rFonts w:ascii="Calibri" w:hAnsi="Calibri" w:eastAsia="Calibri" w:cs="Calibri"/>
          <w:b w:val="0"/>
          <w:bCs w:val="0"/>
          <w:noProof w:val="0"/>
          <w:color w:val="auto"/>
          <w:sz w:val="22"/>
          <w:szCs w:val="22"/>
          <w:lang w:val="sv-SE"/>
        </w:rPr>
        <w:t>klinfy</w:t>
      </w:r>
      <w:r w:rsidRPr="19AB6B87" w:rsidR="69007A6F">
        <w:rPr>
          <w:rFonts w:ascii="Calibri" w:hAnsi="Calibri" w:eastAsia="Calibri" w:cs="Calibri"/>
          <w:b w:val="0"/>
          <w:bCs w:val="0"/>
          <w:noProof w:val="0"/>
          <w:color w:val="auto"/>
          <w:sz w:val="22"/>
          <w:szCs w:val="22"/>
          <w:lang w:val="sv-SE"/>
        </w:rPr>
        <w:t>s</w:t>
      </w:r>
      <w:r w:rsidRPr="19AB6B87" w:rsidR="69007A6F">
        <w:rPr>
          <w:rFonts w:ascii="Calibri" w:hAnsi="Calibri" w:eastAsia="Calibri" w:cs="Calibri"/>
          <w:b w:val="0"/>
          <w:bCs w:val="0"/>
          <w:noProof w:val="0"/>
          <w:color w:val="auto"/>
          <w:sz w:val="22"/>
          <w:szCs w:val="22"/>
          <w:lang w:val="sv-SE"/>
        </w:rPr>
        <w:t xml:space="preserve"> ?</w:t>
      </w:r>
    </w:p>
    <w:p w:rsidR="6C8EF2FF" w:rsidP="6C8EF2FF" w:rsidRDefault="6C8EF2FF" w14:paraId="24C7AF77" w14:textId="78302DBD">
      <w:pPr>
        <w:pStyle w:val="Normal"/>
        <w:spacing w:before="80" w:beforeAutospacing="off" w:after="80" w:afterAutospacing="off" w:line="276" w:lineRule="auto"/>
        <w:ind w:left="-20" w:right="-20"/>
        <w:rPr>
          <w:rFonts w:ascii="Calibri" w:hAnsi="Calibri" w:eastAsia="Calibri" w:cs="Calibri"/>
          <w:b w:val="0"/>
          <w:bCs w:val="0"/>
          <w:noProof w:val="0"/>
          <w:color w:val="auto"/>
          <w:sz w:val="22"/>
          <w:szCs w:val="22"/>
          <w:lang w:val="sv-SE"/>
        </w:rPr>
      </w:pPr>
    </w:p>
    <w:p w:rsidR="00CA3411" w:rsidP="6C8EF2FF" w:rsidRDefault="00CA3411" w14:paraId="2FBDB834" w14:textId="3FD85C81">
      <w:pPr>
        <w:rPr>
          <w:rFonts w:ascii="Calibri" w:hAnsi="Calibri" w:eastAsia="" w:cs="" w:asciiTheme="majorAscii" w:hAnsiTheme="majorAscii" w:eastAsiaTheme="majorEastAsia" w:cstheme="majorBidi"/>
          <w:b w:val="1"/>
          <w:bCs w:val="1"/>
          <w:sz w:val="40"/>
          <w:szCs w:val="40"/>
          <w:u w:val="single"/>
        </w:rPr>
      </w:pPr>
      <w:r w:rsidRPr="6C8EF2FF" w:rsidR="00397624">
        <w:rPr>
          <w:rFonts w:ascii="Calibri" w:hAnsi="Calibri" w:eastAsia="" w:cs="" w:asciiTheme="majorAscii" w:hAnsiTheme="majorAscii" w:eastAsiaTheme="majorEastAsia" w:cstheme="majorBidi"/>
          <w:b w:val="1"/>
          <w:bCs w:val="1"/>
          <w:sz w:val="40"/>
          <w:szCs w:val="40"/>
          <w:u w:val="single"/>
        </w:rPr>
        <w:t>Kvalitetsuppföljning</w:t>
      </w:r>
    </w:p>
    <w:p w:rsidR="00CA3411" w:rsidP="00DD5BDD" w:rsidRDefault="00CA3411" w14:paraId="14A04F70" w14:textId="6DC545B3">
      <w:pPr>
        <w:rPr>
          <w:rFonts w:asciiTheme="majorHAnsi" w:hAnsiTheme="majorHAnsi" w:eastAsiaTheme="majorEastAsia" w:cstheme="majorBidi"/>
          <w:b/>
          <w:bCs/>
          <w:sz w:val="40"/>
          <w:szCs w:val="28"/>
          <w:u w:val="single"/>
        </w:rPr>
      </w:pPr>
      <w:r>
        <w:rPr>
          <w:rFonts w:asciiTheme="majorHAnsi" w:hAnsiTheme="majorHAnsi" w:eastAsiaTheme="majorEastAsia" w:cstheme="majorBidi"/>
          <w:b/>
          <w:bCs/>
          <w:sz w:val="40"/>
          <w:szCs w:val="28"/>
          <w:u w:val="single"/>
        </w:rPr>
        <w:t>Sammanfattning av vårdförloppet</w:t>
      </w:r>
    </w:p>
    <w:p w:rsidR="00FD6716" w:rsidP="6C8EF2FF" w:rsidRDefault="00FD6716" w14:paraId="1724A058" w14:textId="1C8069A8">
      <w:pPr>
        <w:rPr>
          <w:rFonts w:ascii="Calibri" w:hAnsi="Calibri" w:eastAsia="" w:cs="" w:asciiTheme="majorAscii" w:hAnsiTheme="majorAscii" w:eastAsiaTheme="majorEastAsia" w:cstheme="majorBidi"/>
          <w:sz w:val="22"/>
          <w:szCs w:val="22"/>
        </w:rPr>
      </w:pPr>
      <w:r w:rsidRPr="6C8EF2FF" w:rsidR="00832BD6">
        <w:rPr>
          <w:rFonts w:ascii="Calibri" w:hAnsi="Calibri" w:eastAsia="" w:cs="" w:asciiTheme="majorAscii" w:hAnsiTheme="majorAscii" w:eastAsiaTheme="majorEastAsia" w:cstheme="majorBidi"/>
          <w:sz w:val="22"/>
          <w:szCs w:val="22"/>
        </w:rPr>
        <w:t>Bra sammanfattning</w:t>
      </w:r>
    </w:p>
    <w:p w:rsidR="00B879D6" w:rsidP="6C8EF2FF" w:rsidRDefault="00B879D6" w14:paraId="37E9809F" w14:textId="1B985919">
      <w:pPr>
        <w:rPr>
          <w:rFonts w:ascii="Calibri" w:hAnsi="Calibri" w:eastAsia="" w:cs="" w:asciiTheme="majorAscii" w:hAnsiTheme="majorAscii" w:eastAsiaTheme="majorEastAsia" w:cstheme="majorBidi"/>
          <w:b w:val="1"/>
          <w:bCs w:val="1"/>
          <w:sz w:val="40"/>
          <w:szCs w:val="40"/>
          <w:u w:val="single"/>
        </w:rPr>
      </w:pPr>
      <w:r w:rsidRPr="6C8EF2FF" w:rsidR="00397624">
        <w:rPr>
          <w:rFonts w:ascii="Calibri" w:hAnsi="Calibri" w:eastAsia="" w:cs="" w:asciiTheme="majorAscii" w:hAnsiTheme="majorAscii" w:eastAsiaTheme="majorEastAsia" w:cstheme="majorBidi"/>
          <w:b w:val="1"/>
          <w:bCs w:val="1"/>
          <w:sz w:val="40"/>
          <w:szCs w:val="40"/>
          <w:u w:val="single"/>
        </w:rPr>
        <w:t>Referenser</w:t>
      </w:r>
    </w:p>
    <w:p w:rsidR="00CA3411" w:rsidP="6C8EF2FF" w:rsidRDefault="00CA3411" w14:paraId="3A290B3F" w14:textId="20263E83">
      <w:pPr>
        <w:spacing w:before="80" w:after="80"/>
        <w:rPr>
          <w:rFonts w:ascii="Calibri" w:hAnsi="Calibri" w:eastAsia="" w:cs="" w:asciiTheme="majorAscii" w:hAnsiTheme="majorAscii" w:eastAsiaTheme="majorEastAsia" w:cstheme="majorBidi"/>
          <w:b w:val="1"/>
          <w:bCs w:val="1"/>
          <w:sz w:val="40"/>
          <w:szCs w:val="40"/>
          <w:u w:val="single"/>
        </w:rPr>
      </w:pPr>
      <w:r w:rsidRPr="6C8EF2FF" w:rsidR="00397624">
        <w:rPr>
          <w:rFonts w:ascii="Calibri" w:hAnsi="Calibri" w:eastAsia="" w:cs="" w:asciiTheme="majorAscii" w:hAnsiTheme="majorAscii" w:eastAsiaTheme="majorEastAsia" w:cstheme="majorBidi"/>
          <w:b w:val="1"/>
          <w:bCs w:val="1"/>
          <w:sz w:val="40"/>
          <w:szCs w:val="40"/>
          <w:u w:val="single"/>
        </w:rPr>
        <w:t>Relaterad information</w:t>
      </w:r>
    </w:p>
    <w:p w:rsidR="00CA3411" w:rsidP="008C2BAC" w:rsidRDefault="00CA3411" w14:paraId="6F28A422" w14:textId="26E803B4">
      <w:pPr>
        <w:spacing w:before="80" w:after="80"/>
        <w:rPr>
          <w:rFonts w:asciiTheme="majorHAnsi" w:hAnsiTheme="majorHAnsi" w:eastAsiaTheme="majorEastAsia" w:cstheme="majorBidi"/>
          <w:b/>
          <w:bCs/>
          <w:sz w:val="40"/>
          <w:szCs w:val="28"/>
          <w:u w:val="single"/>
        </w:rPr>
      </w:pPr>
      <w:r w:rsidRPr="6C8EF2FF" w:rsidR="00CA3411">
        <w:rPr>
          <w:rFonts w:ascii="Calibri" w:hAnsi="Calibri" w:eastAsia="" w:cs="" w:asciiTheme="majorAscii" w:hAnsiTheme="majorAscii" w:eastAsiaTheme="majorEastAsia" w:cstheme="majorBidi"/>
          <w:b w:val="1"/>
          <w:bCs w:val="1"/>
          <w:sz w:val="40"/>
          <w:szCs w:val="40"/>
          <w:u w:val="single"/>
        </w:rPr>
        <w:t>Konsekvensbeskrivning</w:t>
      </w:r>
    </w:p>
    <w:p w:rsidR="00397624" w:rsidP="6C8EF2FF" w:rsidRDefault="00397624" w14:paraId="3DDE4024" w14:textId="51C50A98">
      <w:pPr>
        <w:pStyle w:val="Normal"/>
        <w:spacing w:before="80" w:after="80"/>
        <w:rPr>
          <w:rFonts w:ascii="Calibri" w:hAnsi="Calibri" w:eastAsia="" w:cs="" w:asciiTheme="majorAscii" w:hAnsiTheme="majorAscii" w:eastAsiaTheme="majorEastAsia" w:cstheme="majorBidi"/>
          <w:sz w:val="22"/>
          <w:szCs w:val="22"/>
        </w:rPr>
      </w:pPr>
      <w:r w:rsidRPr="19AB6B87" w:rsidR="596B6E8D">
        <w:rPr>
          <w:rFonts w:ascii="Calibri" w:hAnsi="Calibri" w:eastAsia="" w:cs="" w:asciiTheme="majorAscii" w:hAnsiTheme="majorAscii" w:eastAsiaTheme="majorEastAsia" w:cstheme="majorBidi"/>
          <w:sz w:val="22"/>
          <w:szCs w:val="22"/>
        </w:rPr>
        <w:t xml:space="preserve">I vårdförloppet beskrivs de olika varianterna av lungfibros med låg förekomst i populationen vilket ställer stora krav på hur ingången i vårdförloppet ska se ut för att inte </w:t>
      </w:r>
      <w:r w:rsidRPr="19AB6B87" w:rsidR="2C549662">
        <w:rPr>
          <w:rFonts w:ascii="Calibri" w:hAnsi="Calibri" w:eastAsia="" w:cs="" w:asciiTheme="majorAscii" w:hAnsiTheme="majorAscii" w:eastAsiaTheme="majorEastAsia" w:cstheme="majorBidi"/>
          <w:sz w:val="22"/>
          <w:szCs w:val="22"/>
        </w:rPr>
        <w:t xml:space="preserve">falskt sjuka </w:t>
      </w:r>
      <w:r w:rsidRPr="19AB6B87" w:rsidR="596B6E8D">
        <w:rPr>
          <w:rFonts w:ascii="Calibri" w:hAnsi="Calibri" w:eastAsia="" w:cs="" w:asciiTheme="majorAscii" w:hAnsiTheme="majorAscii" w:eastAsiaTheme="majorEastAsia" w:cstheme="majorBidi"/>
          <w:sz w:val="22"/>
          <w:szCs w:val="22"/>
        </w:rPr>
        <w:t xml:space="preserve">ska inkluderas i oacceptabel stor utsträckning och så skapa undanträngningseffekter. </w:t>
      </w:r>
    </w:p>
    <w:p w:rsidR="00397624" w:rsidP="6C8EF2FF" w:rsidRDefault="00397624" w14:paraId="75AB82D0" w14:textId="1B4273C0">
      <w:pPr>
        <w:spacing w:before="80" w:after="80"/>
        <w:rPr>
          <w:rFonts w:ascii="Calibri" w:hAnsi="Calibri" w:eastAsia="" w:cs="" w:asciiTheme="majorAscii" w:hAnsiTheme="majorAscii" w:eastAsiaTheme="majorEastAsia" w:cstheme="majorBidi"/>
          <w:sz w:val="32"/>
          <w:szCs w:val="32"/>
        </w:rPr>
      </w:pPr>
      <w:r w:rsidRPr="19AB6B87" w:rsidR="6D549B3A">
        <w:rPr>
          <w:rFonts w:ascii="Calibri" w:hAnsi="Calibri" w:eastAsia="" w:cs="" w:asciiTheme="majorAscii" w:hAnsiTheme="majorAscii" w:eastAsiaTheme="majorEastAsia" w:cstheme="majorBidi"/>
          <w:sz w:val="22"/>
          <w:szCs w:val="22"/>
        </w:rPr>
        <w:t>För de individer som får tidig diagnos finns en klar och tydlig vinst med vårdförloppet i och med att rätt behandling och åtgärd kan sättas in. Men hur påverka</w:t>
      </w:r>
      <w:r w:rsidRPr="19AB6B87" w:rsidR="11AB590B">
        <w:rPr>
          <w:rFonts w:ascii="Calibri" w:hAnsi="Calibri" w:eastAsia="" w:cs="" w:asciiTheme="majorAscii" w:hAnsiTheme="majorAscii" w:eastAsiaTheme="majorEastAsia" w:cstheme="majorBidi"/>
          <w:sz w:val="22"/>
          <w:szCs w:val="22"/>
        </w:rPr>
        <w:t>r det patienter som söker för andra symtom om sjukvården startar upp PSV utan att ta hänsyn med resurstillsättning? Hur mycket ökade resurser kommer detta PSV innebära för de aktörer som involveras i den tidiga utr</w:t>
      </w:r>
      <w:r w:rsidRPr="19AB6B87" w:rsidR="64309EDB">
        <w:rPr>
          <w:rFonts w:ascii="Calibri" w:hAnsi="Calibri" w:eastAsia="" w:cs="" w:asciiTheme="majorAscii" w:hAnsiTheme="majorAscii" w:eastAsiaTheme="majorEastAsia" w:cstheme="majorBidi"/>
          <w:sz w:val="22"/>
          <w:szCs w:val="22"/>
        </w:rPr>
        <w:t xml:space="preserve">edningen? I sammanfattningen för konsekvensbeskrivningen beskriver författarna att det </w:t>
      </w:r>
      <w:r w:rsidRPr="19AB6B87" w:rsidR="69DAB548">
        <w:rPr>
          <w:rFonts w:ascii="Calibri" w:hAnsi="Calibri" w:eastAsia="" w:cs="" w:asciiTheme="majorAscii" w:hAnsiTheme="majorAscii" w:eastAsiaTheme="majorEastAsia" w:cstheme="majorBidi"/>
          <w:sz w:val="22"/>
          <w:szCs w:val="22"/>
        </w:rPr>
        <w:t>initialt</w:t>
      </w:r>
      <w:r w:rsidRPr="19AB6B87" w:rsidR="64309EDB">
        <w:rPr>
          <w:rFonts w:ascii="Calibri" w:hAnsi="Calibri" w:eastAsia="" w:cs="" w:asciiTheme="majorAscii" w:hAnsiTheme="majorAscii" w:eastAsiaTheme="majorEastAsia" w:cstheme="majorBidi"/>
          <w:sz w:val="22"/>
          <w:szCs w:val="22"/>
        </w:rPr>
        <w:t xml:space="preserve"> kommer att krä</w:t>
      </w:r>
      <w:r w:rsidRPr="19AB6B87" w:rsidR="258BB9AA">
        <w:rPr>
          <w:rFonts w:ascii="Calibri" w:hAnsi="Calibri" w:eastAsia="" w:cs="" w:asciiTheme="majorAscii" w:hAnsiTheme="majorAscii" w:eastAsiaTheme="majorEastAsia" w:cstheme="majorBidi"/>
          <w:sz w:val="22"/>
          <w:szCs w:val="22"/>
        </w:rPr>
        <w:t>vas satsningar för att vårdförloppet ska kunna implementeras – men finns det utrymme för dessa satsningar eller är det professionen som ska lösa detta genom att springa sn</w:t>
      </w:r>
      <w:r w:rsidRPr="19AB6B87" w:rsidR="258BB9AA">
        <w:rPr>
          <w:rFonts w:ascii="Calibri" w:hAnsi="Calibri" w:eastAsia="" w:cs="" w:asciiTheme="majorAscii" w:hAnsiTheme="majorAscii" w:eastAsiaTheme="majorEastAsia" w:cstheme="majorBidi"/>
          <w:sz w:val="22"/>
          <w:szCs w:val="22"/>
        </w:rPr>
        <w:t xml:space="preserve">abbare? </w:t>
      </w:r>
    </w:p>
    <w:p w:rsidR="00397624" w:rsidP="6C8EF2FF" w:rsidRDefault="00397624" w14:paraId="43C0600B" w14:textId="4118F1C8">
      <w:pPr>
        <w:pStyle w:val="Normal"/>
        <w:spacing w:before="80" w:after="80"/>
        <w:rPr>
          <w:rFonts w:ascii="Calibri" w:hAnsi="Calibri" w:eastAsia="" w:cs="" w:asciiTheme="majorAscii" w:hAnsiTheme="majorAscii" w:eastAsiaTheme="majorEastAsia" w:cstheme="majorBidi"/>
          <w:sz w:val="22"/>
          <w:szCs w:val="22"/>
        </w:rPr>
      </w:pPr>
      <w:r w:rsidRPr="6C8EF2FF" w:rsidR="45AC576B">
        <w:rPr>
          <w:rFonts w:ascii="Calibri" w:hAnsi="Calibri" w:eastAsia="" w:cs="" w:asciiTheme="majorAscii" w:hAnsiTheme="majorAscii" w:eastAsiaTheme="majorEastAsia" w:cstheme="majorBidi"/>
          <w:sz w:val="22"/>
          <w:szCs w:val="22"/>
        </w:rPr>
        <w:t>Bra att författarna tar upp på sida 8 att tillskjutning av resurser är en förutsättning för att detta vårdförlopp ska kunna startas. Det behöver också göras en kostnadseffektiviseringsberäkning huruvida detta verkligen kommer att leda till effektivisering eller om det kommer le</w:t>
      </w:r>
      <w:r w:rsidRPr="6C8EF2FF" w:rsidR="0D6E089E">
        <w:rPr>
          <w:rFonts w:ascii="Calibri" w:hAnsi="Calibri" w:eastAsia="" w:cs="" w:asciiTheme="majorAscii" w:hAnsiTheme="majorAscii" w:eastAsiaTheme="majorEastAsia" w:cstheme="majorBidi"/>
          <w:sz w:val="22"/>
          <w:szCs w:val="22"/>
        </w:rPr>
        <w:t>da till en stor del ökad diagnostik som kräver hög kompetens för att kunna tolkas och bedömas på korrekt sätt.</w:t>
      </w:r>
    </w:p>
    <w:p w:rsidR="00397624" w:rsidP="6C8EF2FF" w:rsidRDefault="00397624" w14:paraId="68098A5F" w14:textId="7318E65D">
      <w:pPr>
        <w:spacing w:before="80" w:after="80"/>
        <w:rPr>
          <w:rFonts w:ascii="Calibri" w:hAnsi="Calibri" w:eastAsia="" w:cs="" w:asciiTheme="majorAscii" w:hAnsiTheme="majorAscii" w:eastAsiaTheme="majorEastAsia" w:cstheme="majorBidi"/>
          <w:sz w:val="32"/>
          <w:szCs w:val="32"/>
        </w:rPr>
      </w:pPr>
      <w:r w:rsidRPr="6C8EF2FF" w:rsidR="46394711">
        <w:rPr>
          <w:rFonts w:ascii="Calibri" w:hAnsi="Calibri" w:eastAsia="" w:cs="" w:asciiTheme="majorAscii" w:hAnsiTheme="majorAscii" w:eastAsiaTheme="majorEastAsia" w:cstheme="majorBidi"/>
          <w:sz w:val="22"/>
          <w:szCs w:val="22"/>
        </w:rPr>
        <w:t>Hur många individuella vårdförlopp</w:t>
      </w:r>
      <w:r w:rsidRPr="6C8EF2FF" w:rsidR="6D549B3A">
        <w:rPr>
          <w:rFonts w:ascii="Calibri" w:hAnsi="Calibri" w:eastAsia="" w:cs="" w:asciiTheme="majorAscii" w:hAnsiTheme="majorAscii" w:eastAsiaTheme="majorEastAsia" w:cstheme="majorBidi"/>
          <w:sz w:val="22"/>
          <w:szCs w:val="22"/>
        </w:rPr>
        <w:t xml:space="preserve"> </w:t>
      </w:r>
      <w:r w:rsidRPr="6C8EF2FF" w:rsidR="66E6D478">
        <w:rPr>
          <w:rFonts w:ascii="Calibri" w:hAnsi="Calibri" w:eastAsia="" w:cs="" w:asciiTheme="majorAscii" w:hAnsiTheme="majorAscii" w:eastAsiaTheme="majorEastAsia" w:cstheme="majorBidi"/>
          <w:sz w:val="22"/>
          <w:szCs w:val="22"/>
        </w:rPr>
        <w:t>klarar sjukvården av? Är det så att vi begränsar oss själva i vår profession genom att ta fram dessa vårdförlopp efter stuprörsmodell istället för att utgå mer från symtombild patienter söker för och hur vi effektivt kan utreda patienter utifrån hur de faktiskt k</w:t>
      </w:r>
      <w:r w:rsidRPr="6C8EF2FF" w:rsidR="2EA885AB">
        <w:rPr>
          <w:rFonts w:ascii="Calibri" w:hAnsi="Calibri" w:eastAsia="" w:cs="" w:asciiTheme="majorAscii" w:hAnsiTheme="majorAscii" w:eastAsiaTheme="majorEastAsia" w:cstheme="majorBidi"/>
          <w:sz w:val="22"/>
          <w:szCs w:val="22"/>
        </w:rPr>
        <w:t xml:space="preserve">ommer in i sjukvårdssystemet: andfåddhet, smärta i höft, bröstsmärta etc. </w:t>
      </w:r>
    </w:p>
    <w:p w:rsidR="00397624" w:rsidP="6C8EF2FF" w:rsidRDefault="00397624" w14:paraId="5D63E622" w14:textId="3ABD4E22">
      <w:pPr>
        <w:spacing w:before="80" w:after="80"/>
        <w:rPr>
          <w:rFonts w:ascii="Calibri" w:hAnsi="Calibri" w:eastAsia="" w:cs="" w:asciiTheme="majorAscii" w:hAnsiTheme="majorAscii" w:eastAsiaTheme="majorEastAsia" w:cstheme="majorBidi"/>
          <w:sz w:val="22"/>
          <w:szCs w:val="22"/>
        </w:rPr>
      </w:pPr>
      <w:r w:rsidRPr="6C8EF2FF" w:rsidR="4B36E9A1">
        <w:rPr>
          <w:rFonts w:ascii="Calibri" w:hAnsi="Calibri" w:eastAsia="" w:cs="" w:asciiTheme="majorAscii" w:hAnsiTheme="majorAscii" w:eastAsiaTheme="majorEastAsia" w:cstheme="majorBidi"/>
          <w:sz w:val="22"/>
          <w:szCs w:val="22"/>
        </w:rPr>
        <w:t>I konsekvensbeskrivning beskrivs att diagnos sätts utifrån HRCT och klinisk bild. Behöver spirometri då utföras med det snäva tidsintervallet 4 veckor? Vik</w:t>
      </w:r>
      <w:r w:rsidRPr="6C8EF2FF" w:rsidR="275D2D95">
        <w:rPr>
          <w:rFonts w:ascii="Calibri" w:hAnsi="Calibri" w:eastAsia="" w:cs="" w:asciiTheme="majorAscii" w:hAnsiTheme="majorAscii" w:eastAsiaTheme="majorEastAsia" w:cstheme="majorBidi"/>
          <w:sz w:val="22"/>
          <w:szCs w:val="22"/>
        </w:rPr>
        <w:t xml:space="preserve">tigt att vi </w:t>
      </w:r>
      <w:r w:rsidRPr="6C8EF2FF" w:rsidR="275D2D95">
        <w:rPr>
          <w:rFonts w:ascii="Calibri" w:hAnsi="Calibri" w:eastAsia="" w:cs="" w:asciiTheme="majorAscii" w:hAnsiTheme="majorAscii" w:eastAsiaTheme="majorEastAsia" w:cstheme="majorBidi"/>
          <w:sz w:val="22"/>
          <w:szCs w:val="22"/>
        </w:rPr>
        <w:t>hushåller</w:t>
      </w:r>
      <w:r w:rsidRPr="6C8EF2FF" w:rsidR="275D2D95">
        <w:rPr>
          <w:rFonts w:ascii="Calibri" w:hAnsi="Calibri" w:eastAsia="" w:cs="" w:asciiTheme="majorAscii" w:hAnsiTheme="majorAscii" w:eastAsiaTheme="majorEastAsia" w:cstheme="majorBidi"/>
          <w:sz w:val="22"/>
          <w:szCs w:val="22"/>
        </w:rPr>
        <w:t xml:space="preserve"> med resurserna så att de med snabb progress får tidig diagnostik och behandling. </w:t>
      </w:r>
    </w:p>
    <w:p w:rsidR="00397624" w:rsidP="6C8EF2FF" w:rsidRDefault="00397624" w14:paraId="65F8E881" w14:textId="2D9FCF65">
      <w:pPr>
        <w:pStyle w:val="Normal"/>
        <w:spacing w:before="80" w:after="80"/>
        <w:rPr>
          <w:rFonts w:ascii="Calibri" w:hAnsi="Calibri" w:eastAsia="" w:cs="" w:asciiTheme="majorAscii" w:hAnsiTheme="majorAscii" w:eastAsiaTheme="majorEastAsia" w:cstheme="majorBidi"/>
          <w:sz w:val="22"/>
          <w:szCs w:val="22"/>
        </w:rPr>
      </w:pPr>
    </w:p>
    <w:p w:rsidR="2048FAB2" w:rsidP="6C8EF2FF" w:rsidRDefault="2048FAB2" w14:paraId="43740C6A" w14:textId="014EC65D">
      <w:pPr>
        <w:pStyle w:val="Normal"/>
        <w:spacing w:before="80" w:after="80"/>
        <w:rPr>
          <w:rFonts w:ascii="Calibri" w:hAnsi="Calibri" w:eastAsia="" w:cs="" w:asciiTheme="majorAscii" w:hAnsiTheme="majorAscii" w:eastAsiaTheme="majorEastAsia" w:cstheme="majorBidi"/>
          <w:sz w:val="22"/>
          <w:szCs w:val="22"/>
        </w:rPr>
      </w:pPr>
      <w:r w:rsidRPr="6C8EF2FF" w:rsidR="2048FAB2">
        <w:rPr>
          <w:rFonts w:ascii="Calibri" w:hAnsi="Calibri" w:eastAsia="" w:cs="" w:asciiTheme="majorAscii" w:hAnsiTheme="majorAscii" w:eastAsiaTheme="majorEastAsia" w:cstheme="majorBidi"/>
          <w:sz w:val="22"/>
          <w:szCs w:val="22"/>
        </w:rPr>
        <w:t>---------------------------------------------------------------------------------------------------</w:t>
      </w:r>
    </w:p>
    <w:p w:rsidR="6C8EF2FF" w:rsidP="6C8EF2FF" w:rsidRDefault="6C8EF2FF" w14:paraId="3F92F105" w14:textId="63B03C08">
      <w:pPr>
        <w:pStyle w:val="Normal"/>
        <w:spacing w:before="80" w:after="80"/>
        <w:rPr>
          <w:rFonts w:ascii="Calibri" w:hAnsi="Calibri" w:eastAsia="" w:cs="" w:asciiTheme="majorAscii" w:hAnsiTheme="majorAscii" w:eastAsiaTheme="majorEastAsia" w:cstheme="majorBidi"/>
          <w:sz w:val="22"/>
          <w:szCs w:val="22"/>
        </w:rPr>
      </w:pPr>
    </w:p>
    <w:p w:rsidR="6C8EF2FF" w:rsidP="6C8EF2FF" w:rsidRDefault="6C8EF2FF" w14:paraId="4003525A" w14:textId="2D6C133E">
      <w:pPr>
        <w:pStyle w:val="Normal"/>
        <w:spacing w:before="80" w:after="80"/>
        <w:rPr>
          <w:rFonts w:ascii="Calibri" w:hAnsi="Calibri" w:eastAsia="" w:cs="" w:asciiTheme="majorAscii" w:hAnsiTheme="majorAscii" w:eastAsiaTheme="majorEastAsia" w:cstheme="majorBidi"/>
          <w:sz w:val="22"/>
          <w:szCs w:val="22"/>
        </w:rPr>
      </w:pPr>
      <w:r w:rsidRPr="799FDC2D" w:rsidR="14F27AF3">
        <w:rPr>
          <w:rFonts w:ascii="Calibri" w:hAnsi="Calibri" w:eastAsia="" w:cs="" w:asciiTheme="majorAscii" w:hAnsiTheme="majorAscii" w:eastAsiaTheme="majorEastAsia" w:cstheme="majorBidi"/>
          <w:sz w:val="22"/>
          <w:szCs w:val="22"/>
        </w:rPr>
        <w:t xml:space="preserve">Övriga kommentarer: </w:t>
      </w:r>
    </w:p>
    <w:p w:rsidR="799FDC2D" w:rsidP="799FDC2D" w:rsidRDefault="799FDC2D" w14:paraId="56195DD7" w14:textId="6AF6666E">
      <w:pPr>
        <w:pStyle w:val="Normal"/>
        <w:spacing w:before="80" w:after="80"/>
        <w:rPr>
          <w:rFonts w:ascii="Calibri" w:hAnsi="Calibri" w:eastAsia="" w:cs="" w:asciiTheme="majorAscii" w:hAnsiTheme="majorAscii" w:eastAsiaTheme="majorEastAsia" w:cstheme="majorBidi"/>
          <w:sz w:val="22"/>
          <w:szCs w:val="22"/>
        </w:rPr>
      </w:pPr>
    </w:p>
    <w:p w:rsidR="2048FAB2" w:rsidP="6C8EF2FF" w:rsidRDefault="2048FAB2" w14:paraId="316CE792" w14:textId="671E11F7">
      <w:pPr>
        <w:pStyle w:val="Normal"/>
        <w:spacing w:before="80" w:after="80"/>
        <w:rPr>
          <w:rFonts w:ascii="Calibri" w:hAnsi="Calibri" w:eastAsia="" w:cs="" w:asciiTheme="majorAscii" w:hAnsiTheme="majorAscii" w:eastAsiaTheme="majorEastAsia" w:cstheme="majorBidi"/>
          <w:sz w:val="22"/>
          <w:szCs w:val="22"/>
        </w:rPr>
      </w:pPr>
      <w:r w:rsidRPr="6C8EF2FF" w:rsidR="2048FAB2">
        <w:rPr>
          <w:rFonts w:ascii="Calibri" w:hAnsi="Calibri" w:eastAsia="" w:cs="" w:asciiTheme="majorAscii" w:hAnsiTheme="majorAscii" w:eastAsiaTheme="majorEastAsia" w:cstheme="majorBidi"/>
          <w:sz w:val="22"/>
          <w:szCs w:val="22"/>
        </w:rPr>
        <w:t>Ur konsekvensbeskrivningen:</w:t>
      </w:r>
    </w:p>
    <w:p w:rsidR="2048FAB2" w:rsidP="6C8EF2FF" w:rsidRDefault="2048FAB2" w14:paraId="334A0A8D" w14:textId="04D9E17A">
      <w:pPr>
        <w:pStyle w:val="Normal"/>
        <w:spacing w:before="80" w:after="80"/>
        <w:rPr>
          <w:rFonts w:ascii="Calibri" w:hAnsi="Calibri" w:eastAsia="Calibri" w:cs="Calibri"/>
          <w:i w:val="1"/>
          <w:iCs w:val="1"/>
          <w:noProof w:val="0"/>
          <w:sz w:val="24"/>
          <w:szCs w:val="24"/>
          <w:lang w:val="sv-SE"/>
        </w:rPr>
      </w:pPr>
      <w:r w:rsidRPr="6C8EF2FF" w:rsidR="2048FAB2">
        <w:rPr>
          <w:rFonts w:ascii="Calibri" w:hAnsi="Calibri" w:eastAsia="" w:cs="" w:asciiTheme="majorAscii" w:hAnsiTheme="majorAscii" w:eastAsiaTheme="majorEastAsia" w:cstheme="majorBidi"/>
          <w:i w:val="1"/>
          <w:iCs w:val="1"/>
          <w:sz w:val="24"/>
          <w:szCs w:val="24"/>
        </w:rPr>
        <w:t>“</w:t>
      </w:r>
      <w:r w:rsidRPr="6C8EF2FF" w:rsidR="2048FAB2">
        <w:rPr>
          <w:rFonts w:ascii="Calibri" w:hAnsi="Calibri" w:eastAsia="Calibri" w:cs="Calibri"/>
          <w:i w:val="1"/>
          <w:iCs w:val="1"/>
          <w:noProof w:val="0"/>
          <w:sz w:val="24"/>
          <w:szCs w:val="24"/>
          <w:lang w:val="sv-SE"/>
        </w:rPr>
        <w:t xml:space="preserve">Vårdförloppet utgår från en </w:t>
      </w:r>
      <w:r w:rsidRPr="6C8EF2FF" w:rsidR="2048FAB2">
        <w:rPr>
          <w:rFonts w:ascii="Calibri" w:hAnsi="Calibri" w:eastAsia="Calibri" w:cs="Calibri"/>
          <w:b w:val="1"/>
          <w:bCs w:val="1"/>
          <w:i w:val="1"/>
          <w:iCs w:val="1"/>
          <w:noProof w:val="0"/>
          <w:sz w:val="24"/>
          <w:szCs w:val="24"/>
          <w:lang w:val="sv-SE"/>
        </w:rPr>
        <w:t>initial utredning inom primärvården</w:t>
      </w:r>
      <w:r w:rsidRPr="6C8EF2FF" w:rsidR="2048FAB2">
        <w:rPr>
          <w:rFonts w:ascii="Calibri" w:hAnsi="Calibri" w:eastAsia="Calibri" w:cs="Calibri"/>
          <w:i w:val="1"/>
          <w:iCs w:val="1"/>
          <w:noProof w:val="0"/>
          <w:sz w:val="24"/>
          <w:szCs w:val="24"/>
          <w:lang w:val="sv-SE"/>
        </w:rPr>
        <w:t xml:space="preserve"> genom en samlad bedömning av anamnes, status och utredningsfynd, och vid misstanke om lungfibros bör man gå vidare med specifik radiologisk undersökning (HRCT) och lungfunktionsmätning [3] i samband med att patienten remitteras till specialiserad vård inom lungmedicin. I nuläget finns det inte någon given rutin gällande vilken vårdnivå de undersökningarna ska göras i utan det finns stora variationer i landet utifrån förutsättningar. </w:t>
      </w:r>
      <w:r w:rsidRPr="6C8EF2FF" w:rsidR="2048FAB2">
        <w:rPr>
          <w:rFonts w:ascii="Calibri" w:hAnsi="Calibri" w:eastAsia="Calibri" w:cs="Calibri"/>
          <w:b w:val="1"/>
          <w:bCs w:val="1"/>
          <w:i w:val="1"/>
          <w:iCs w:val="1"/>
          <w:noProof w:val="0"/>
          <w:sz w:val="24"/>
          <w:szCs w:val="24"/>
          <w:lang w:val="sv-SE"/>
        </w:rPr>
        <w:t>Genom en sådan rutin</w:t>
      </w:r>
      <w:r w:rsidRPr="6C8EF2FF" w:rsidR="2048FAB2">
        <w:rPr>
          <w:rFonts w:ascii="Calibri" w:hAnsi="Calibri" w:eastAsia="Calibri" w:cs="Calibri"/>
          <w:i w:val="1"/>
          <w:iCs w:val="1"/>
          <w:noProof w:val="0"/>
          <w:sz w:val="24"/>
          <w:szCs w:val="24"/>
          <w:lang w:val="sv-SE"/>
        </w:rPr>
        <w:t xml:space="preserve"> eller vägledning kan patienterna som har drabbats av lungfibros snabbare få sin diagnos och till följd av detta även fortare komma till den specialiserade vården.”</w:t>
      </w:r>
    </w:p>
    <w:p w:rsidR="6C8EF2FF" w:rsidP="6C8EF2FF" w:rsidRDefault="6C8EF2FF" w14:paraId="56E6A364" w14:textId="533BAE20">
      <w:pPr>
        <w:pStyle w:val="Normal"/>
        <w:spacing w:before="80" w:after="80"/>
        <w:rPr>
          <w:rFonts w:ascii="Calibri" w:hAnsi="Calibri" w:eastAsia="Calibri" w:cs="Calibri"/>
          <w:i w:val="1"/>
          <w:iCs w:val="1"/>
          <w:noProof w:val="0"/>
          <w:sz w:val="24"/>
          <w:szCs w:val="24"/>
          <w:lang w:val="sv-SE"/>
        </w:rPr>
      </w:pPr>
    </w:p>
    <w:p w:rsidR="16715824" w:rsidP="799FDC2D" w:rsidRDefault="16715824" w14:paraId="766B71FF" w14:textId="28DF7EFB">
      <w:pPr>
        <w:pStyle w:val="Liststycke"/>
        <w:numPr>
          <w:ilvl w:val="0"/>
          <w:numId w:val="8"/>
        </w:numPr>
        <w:suppressLineNumbers w:val="0"/>
        <w:bidi w:val="0"/>
        <w:spacing w:before="80" w:beforeAutospacing="off" w:after="80" w:afterAutospacing="off" w:line="240" w:lineRule="auto"/>
        <w:ind/>
        <w:rPr>
          <w:rFonts w:ascii="Calibri" w:hAnsi="Calibri" w:eastAsia="Calibri" w:cs="Calibri"/>
          <w:i w:val="0"/>
          <w:iCs w:val="0"/>
          <w:noProof w:val="0"/>
          <w:sz w:val="24"/>
          <w:szCs w:val="24"/>
          <w:lang w:val="sv-SE"/>
        </w:rPr>
      </w:pPr>
      <w:r w:rsidRPr="799FDC2D" w:rsidR="5979C466">
        <w:rPr>
          <w:rFonts w:ascii="Calibri" w:hAnsi="Calibri" w:eastAsia="Calibri" w:cs="Calibri"/>
          <w:i w:val="0"/>
          <w:iCs w:val="0"/>
          <w:noProof w:val="0"/>
          <w:sz w:val="24"/>
          <w:szCs w:val="24"/>
          <w:lang w:val="sv-SE"/>
        </w:rPr>
        <w:t>Vi vill påpeka det potentiella</w:t>
      </w:r>
      <w:r w:rsidRPr="799FDC2D" w:rsidR="7DE66B93">
        <w:rPr>
          <w:rFonts w:ascii="Calibri" w:hAnsi="Calibri" w:eastAsia="Calibri" w:cs="Calibri"/>
          <w:i w:val="0"/>
          <w:iCs w:val="0"/>
          <w:noProof w:val="0"/>
          <w:sz w:val="24"/>
          <w:szCs w:val="24"/>
          <w:lang w:val="sv-SE"/>
        </w:rPr>
        <w:t xml:space="preserve"> problemet för primärv</w:t>
      </w:r>
      <w:r w:rsidRPr="799FDC2D" w:rsidR="47D31785">
        <w:rPr>
          <w:rFonts w:ascii="Calibri" w:hAnsi="Calibri" w:eastAsia="Calibri" w:cs="Calibri"/>
          <w:i w:val="0"/>
          <w:iCs w:val="0"/>
          <w:noProof w:val="0"/>
          <w:sz w:val="24"/>
          <w:szCs w:val="24"/>
          <w:lang w:val="sv-SE"/>
        </w:rPr>
        <w:t>å</w:t>
      </w:r>
      <w:r w:rsidRPr="799FDC2D" w:rsidR="7DE66B93">
        <w:rPr>
          <w:rFonts w:ascii="Calibri" w:hAnsi="Calibri" w:eastAsia="Calibri" w:cs="Calibri"/>
          <w:i w:val="0"/>
          <w:iCs w:val="0"/>
          <w:noProof w:val="0"/>
          <w:sz w:val="24"/>
          <w:szCs w:val="24"/>
          <w:lang w:val="sv-SE"/>
        </w:rPr>
        <w:t xml:space="preserve">rden att selektera ut </w:t>
      </w:r>
      <w:r w:rsidRPr="799FDC2D" w:rsidR="3E12F15A">
        <w:rPr>
          <w:rFonts w:ascii="Calibri" w:hAnsi="Calibri" w:eastAsia="Calibri" w:cs="Calibri"/>
          <w:i w:val="0"/>
          <w:iCs w:val="0"/>
          <w:noProof w:val="0"/>
          <w:sz w:val="24"/>
          <w:szCs w:val="24"/>
          <w:lang w:val="sv-SE"/>
        </w:rPr>
        <w:t>p</w:t>
      </w:r>
      <w:r w:rsidRPr="799FDC2D" w:rsidR="7DE66B93">
        <w:rPr>
          <w:rFonts w:ascii="Calibri" w:hAnsi="Calibri" w:eastAsia="Calibri" w:cs="Calibri"/>
          <w:i w:val="0"/>
          <w:iCs w:val="0"/>
          <w:noProof w:val="0"/>
          <w:sz w:val="24"/>
          <w:szCs w:val="24"/>
          <w:lang w:val="sv-SE"/>
        </w:rPr>
        <w:t>atienter med misstänkt (</w:t>
      </w:r>
      <w:r w:rsidRPr="799FDC2D" w:rsidR="3C8B50C5">
        <w:rPr>
          <w:rFonts w:ascii="Calibri" w:hAnsi="Calibri" w:eastAsia="Calibri" w:cs="Calibri"/>
          <w:i w:val="0"/>
          <w:iCs w:val="0"/>
          <w:noProof w:val="0"/>
          <w:sz w:val="24"/>
          <w:szCs w:val="24"/>
          <w:lang w:val="sv-SE"/>
        </w:rPr>
        <w:t>viktigt fånga upp patienter med endast lätt-måttlig grad av sjukdom)</w:t>
      </w:r>
      <w:r w:rsidRPr="799FDC2D" w:rsidR="7DE66B93">
        <w:rPr>
          <w:rFonts w:ascii="Calibri" w:hAnsi="Calibri" w:eastAsia="Calibri" w:cs="Calibri"/>
          <w:i w:val="0"/>
          <w:iCs w:val="0"/>
          <w:noProof w:val="0"/>
          <w:sz w:val="24"/>
          <w:szCs w:val="24"/>
          <w:lang w:val="sv-SE"/>
        </w:rPr>
        <w:t xml:space="preserve"> </w:t>
      </w:r>
      <w:r w:rsidRPr="799FDC2D" w:rsidR="7DE66B93">
        <w:rPr>
          <w:rFonts w:ascii="Calibri" w:hAnsi="Calibri" w:eastAsia="Calibri" w:cs="Calibri"/>
          <w:i w:val="0"/>
          <w:iCs w:val="0"/>
          <w:noProof w:val="0"/>
          <w:sz w:val="24"/>
          <w:szCs w:val="24"/>
          <w:lang w:val="sv-SE"/>
        </w:rPr>
        <w:t>lungfibros</w:t>
      </w:r>
      <w:r w:rsidRPr="799FDC2D" w:rsidR="6B4A5ABC">
        <w:rPr>
          <w:rFonts w:ascii="Calibri" w:hAnsi="Calibri" w:eastAsia="Calibri" w:cs="Calibri"/>
          <w:i w:val="0"/>
          <w:iCs w:val="0"/>
          <w:noProof w:val="0"/>
          <w:sz w:val="24"/>
          <w:szCs w:val="24"/>
          <w:lang w:val="sv-SE"/>
        </w:rPr>
        <w:t xml:space="preserve"> bland ALLA patienter som förekommer på vårdcentralen med onormal andfåddhet/</w:t>
      </w:r>
      <w:r w:rsidRPr="799FDC2D" w:rsidR="6B4A5ABC">
        <w:rPr>
          <w:rFonts w:ascii="Calibri" w:hAnsi="Calibri" w:eastAsia="Calibri" w:cs="Calibri"/>
          <w:i w:val="0"/>
          <w:iCs w:val="0"/>
          <w:noProof w:val="0"/>
          <w:sz w:val="24"/>
          <w:szCs w:val="24"/>
          <w:lang w:val="sv-SE"/>
        </w:rPr>
        <w:t>dyspné</w:t>
      </w:r>
      <w:r w:rsidRPr="799FDC2D" w:rsidR="6B4A5ABC">
        <w:rPr>
          <w:rFonts w:ascii="Calibri" w:hAnsi="Calibri" w:eastAsia="Calibri" w:cs="Calibri"/>
          <w:i w:val="0"/>
          <w:iCs w:val="0"/>
          <w:noProof w:val="0"/>
          <w:sz w:val="24"/>
          <w:szCs w:val="24"/>
          <w:lang w:val="sv-SE"/>
        </w:rPr>
        <w:t xml:space="preserve">. </w:t>
      </w:r>
      <w:r w:rsidRPr="799FDC2D" w:rsidR="4AAE19DD">
        <w:rPr>
          <w:rFonts w:ascii="Calibri" w:hAnsi="Calibri" w:eastAsia="Calibri" w:cs="Calibri"/>
          <w:i w:val="0"/>
          <w:iCs w:val="0"/>
          <w:noProof w:val="0"/>
          <w:sz w:val="24"/>
          <w:szCs w:val="24"/>
          <w:lang w:val="sv-SE"/>
        </w:rPr>
        <w:t xml:space="preserve">Vi anser </w:t>
      </w:r>
      <w:r w:rsidRPr="799FDC2D" w:rsidR="7A2F0210">
        <w:rPr>
          <w:rFonts w:ascii="Calibri" w:hAnsi="Calibri" w:eastAsia="Calibri" w:cs="Calibri"/>
          <w:i w:val="0"/>
          <w:iCs w:val="0"/>
          <w:noProof w:val="0"/>
          <w:sz w:val="24"/>
          <w:szCs w:val="24"/>
          <w:lang w:val="sv-SE"/>
        </w:rPr>
        <w:t xml:space="preserve">att det skulle </w:t>
      </w:r>
      <w:r w:rsidRPr="799FDC2D" w:rsidR="5FE05ACA">
        <w:rPr>
          <w:rFonts w:ascii="Calibri" w:hAnsi="Calibri" w:eastAsia="Calibri" w:cs="Calibri"/>
          <w:i w:val="0"/>
          <w:iCs w:val="0"/>
          <w:noProof w:val="0"/>
          <w:sz w:val="24"/>
          <w:szCs w:val="24"/>
          <w:lang w:val="sv-SE"/>
        </w:rPr>
        <w:t xml:space="preserve">kunna </w:t>
      </w:r>
      <w:r w:rsidRPr="799FDC2D" w:rsidR="7A2F0210">
        <w:rPr>
          <w:rFonts w:ascii="Calibri" w:hAnsi="Calibri" w:eastAsia="Calibri" w:cs="Calibri"/>
          <w:i w:val="0"/>
          <w:iCs w:val="0"/>
          <w:noProof w:val="0"/>
          <w:sz w:val="24"/>
          <w:szCs w:val="24"/>
          <w:lang w:val="sv-SE"/>
        </w:rPr>
        <w:t>vara bättre att utreda symtomet</w:t>
      </w:r>
      <w:r w:rsidRPr="799FDC2D" w:rsidR="7A2F0210">
        <w:rPr>
          <w:rFonts w:ascii="Calibri" w:hAnsi="Calibri" w:eastAsia="Calibri" w:cs="Calibri"/>
          <w:i w:val="0"/>
          <w:iCs w:val="0"/>
          <w:noProof w:val="0"/>
          <w:sz w:val="24"/>
          <w:szCs w:val="24"/>
          <w:lang w:val="sv-SE"/>
        </w:rPr>
        <w:t xml:space="preserve"> </w:t>
      </w:r>
      <w:r w:rsidRPr="799FDC2D" w:rsidR="7A2F0210">
        <w:rPr>
          <w:rFonts w:ascii="Calibri" w:hAnsi="Calibri" w:eastAsia="Calibri" w:cs="Calibri"/>
          <w:i w:val="0"/>
          <w:iCs w:val="0"/>
          <w:noProof w:val="0"/>
          <w:sz w:val="24"/>
          <w:szCs w:val="24"/>
          <w:lang w:val="sv-SE"/>
        </w:rPr>
        <w:t>dyspné</w:t>
      </w:r>
      <w:r w:rsidRPr="799FDC2D" w:rsidR="7A2F0210">
        <w:rPr>
          <w:rFonts w:ascii="Calibri" w:hAnsi="Calibri" w:eastAsia="Calibri" w:cs="Calibri"/>
          <w:i w:val="0"/>
          <w:iCs w:val="0"/>
          <w:noProof w:val="0"/>
          <w:sz w:val="24"/>
          <w:szCs w:val="24"/>
          <w:lang w:val="sv-SE"/>
        </w:rPr>
        <w:t xml:space="preserve"> och därefter få en bätt</w:t>
      </w:r>
      <w:r w:rsidRPr="799FDC2D" w:rsidR="65CA6F4F">
        <w:rPr>
          <w:rFonts w:ascii="Calibri" w:hAnsi="Calibri" w:eastAsia="Calibri" w:cs="Calibri"/>
          <w:i w:val="0"/>
          <w:iCs w:val="0"/>
          <w:noProof w:val="0"/>
          <w:sz w:val="24"/>
          <w:szCs w:val="24"/>
          <w:lang w:val="sv-SE"/>
        </w:rPr>
        <w:t xml:space="preserve">re möjlighet att styra fortsatt utredning i olika riktningar. </w:t>
      </w:r>
    </w:p>
    <w:p w:rsidR="16715824" w:rsidP="799FDC2D" w:rsidRDefault="16715824" w14:paraId="1FB9737F" w14:textId="287B9E0C">
      <w:pPr>
        <w:pStyle w:val="Liststycke"/>
        <w:numPr>
          <w:ilvl w:val="0"/>
          <w:numId w:val="8"/>
        </w:numPr>
        <w:suppressLineNumbers w:val="0"/>
        <w:spacing w:before="80" w:beforeAutospacing="off" w:after="80" w:afterAutospacing="off" w:line="240" w:lineRule="auto"/>
        <w:ind/>
        <w:rPr>
          <w:rFonts w:ascii="Calibri" w:hAnsi="Calibri" w:eastAsia="Calibri" w:cs="Calibri"/>
          <w:i w:val="0"/>
          <w:iCs w:val="0"/>
          <w:noProof w:val="0"/>
          <w:sz w:val="24"/>
          <w:szCs w:val="24"/>
          <w:lang w:val="sv-SE"/>
        </w:rPr>
      </w:pPr>
      <w:r w:rsidRPr="799FDC2D" w:rsidR="16715824">
        <w:rPr>
          <w:rFonts w:ascii="Calibri" w:hAnsi="Calibri" w:eastAsia="Calibri" w:cs="Calibri"/>
          <w:i w:val="1"/>
          <w:iCs w:val="1"/>
          <w:noProof w:val="0"/>
          <w:sz w:val="24"/>
          <w:szCs w:val="24"/>
          <w:lang w:val="sv-SE"/>
        </w:rPr>
        <w:t xml:space="preserve">“Genom en sådan rutin” </w:t>
      </w:r>
      <w:r w:rsidRPr="799FDC2D" w:rsidR="361DB1A5">
        <w:rPr>
          <w:rFonts w:ascii="Calibri" w:hAnsi="Calibri" w:eastAsia="Calibri" w:cs="Calibri"/>
          <w:i w:val="0"/>
          <w:iCs w:val="0"/>
          <w:noProof w:val="0"/>
          <w:sz w:val="24"/>
          <w:szCs w:val="24"/>
          <w:lang w:val="sv-SE"/>
        </w:rPr>
        <w:t xml:space="preserve">är onödigt otydligt beskrivet i ett PSV. </w:t>
      </w:r>
      <w:r w:rsidRPr="799FDC2D" w:rsidR="361DB1A5">
        <w:rPr>
          <w:rFonts w:ascii="Calibri" w:hAnsi="Calibri" w:eastAsia="Calibri" w:cs="Calibri"/>
          <w:i w:val="0"/>
          <w:iCs w:val="0"/>
          <w:noProof w:val="0"/>
          <w:sz w:val="24"/>
          <w:szCs w:val="24"/>
          <w:lang w:val="sv-SE"/>
        </w:rPr>
        <w:t>Antingen  föreslå</w:t>
      </w:r>
      <w:r w:rsidRPr="799FDC2D" w:rsidR="5C8798F3">
        <w:rPr>
          <w:rFonts w:ascii="Calibri" w:hAnsi="Calibri" w:eastAsia="Calibri" w:cs="Calibri"/>
          <w:i w:val="0"/>
          <w:iCs w:val="0"/>
          <w:noProof w:val="0"/>
          <w:sz w:val="24"/>
          <w:szCs w:val="24"/>
          <w:lang w:val="sv-SE"/>
        </w:rPr>
        <w:t>r</w:t>
      </w:r>
      <w:r w:rsidRPr="799FDC2D" w:rsidR="5C8798F3">
        <w:rPr>
          <w:rFonts w:ascii="Calibri" w:hAnsi="Calibri" w:eastAsia="Calibri" w:cs="Calibri"/>
          <w:i w:val="0"/>
          <w:iCs w:val="0"/>
          <w:noProof w:val="0"/>
          <w:sz w:val="24"/>
          <w:szCs w:val="24"/>
          <w:lang w:val="sv-SE"/>
        </w:rPr>
        <w:t xml:space="preserve"> man</w:t>
      </w:r>
      <w:r w:rsidRPr="799FDC2D" w:rsidR="361DB1A5">
        <w:rPr>
          <w:rFonts w:ascii="Calibri" w:hAnsi="Calibri" w:eastAsia="Calibri" w:cs="Calibri"/>
          <w:i w:val="0"/>
          <w:iCs w:val="0"/>
          <w:noProof w:val="0"/>
          <w:sz w:val="24"/>
          <w:szCs w:val="24"/>
          <w:lang w:val="sv-SE"/>
        </w:rPr>
        <w:t xml:space="preserve"> att primärvården </w:t>
      </w:r>
      <w:r w:rsidRPr="799FDC2D" w:rsidR="361DB1A5">
        <w:rPr>
          <w:rFonts w:ascii="Calibri" w:hAnsi="Calibri" w:eastAsia="Calibri" w:cs="Calibri"/>
          <w:b w:val="1"/>
          <w:bCs w:val="1"/>
          <w:i w:val="0"/>
          <w:iCs w:val="0"/>
          <w:noProof w:val="0"/>
          <w:sz w:val="24"/>
          <w:szCs w:val="24"/>
          <w:lang w:val="sv-SE"/>
        </w:rPr>
        <w:t>skal</w:t>
      </w:r>
      <w:r w:rsidRPr="799FDC2D" w:rsidR="66406857">
        <w:rPr>
          <w:rFonts w:ascii="Calibri" w:hAnsi="Calibri" w:eastAsia="Calibri" w:cs="Calibri"/>
          <w:b w:val="1"/>
          <w:bCs w:val="1"/>
          <w:i w:val="0"/>
          <w:iCs w:val="0"/>
          <w:noProof w:val="0"/>
          <w:sz w:val="24"/>
          <w:szCs w:val="24"/>
          <w:lang w:val="sv-SE"/>
        </w:rPr>
        <w:t>l</w:t>
      </w:r>
      <w:r w:rsidRPr="799FDC2D" w:rsidR="66406857">
        <w:rPr>
          <w:rFonts w:ascii="Calibri" w:hAnsi="Calibri" w:eastAsia="Calibri" w:cs="Calibri"/>
          <w:i w:val="0"/>
          <w:iCs w:val="0"/>
          <w:noProof w:val="0"/>
          <w:sz w:val="24"/>
          <w:szCs w:val="24"/>
          <w:lang w:val="sv-SE"/>
        </w:rPr>
        <w:t xml:space="preserve"> skriva remiss för HRCT och lungfunktionsmätning, och då samtidigt beräkna vilka</w:t>
      </w:r>
      <w:r w:rsidRPr="799FDC2D" w:rsidR="6CA6FEBB">
        <w:rPr>
          <w:rFonts w:ascii="Calibri" w:hAnsi="Calibri" w:eastAsia="Calibri" w:cs="Calibri"/>
          <w:i w:val="0"/>
          <w:iCs w:val="0"/>
          <w:noProof w:val="0"/>
          <w:sz w:val="24"/>
          <w:szCs w:val="24"/>
          <w:lang w:val="sv-SE"/>
        </w:rPr>
        <w:t xml:space="preserve"> resurser som behöver tillföras, eller så föreslår man att specialiserade vården</w:t>
      </w:r>
      <w:r w:rsidRPr="799FDC2D" w:rsidR="696C96FC">
        <w:rPr>
          <w:rFonts w:ascii="Calibri" w:hAnsi="Calibri" w:eastAsia="Calibri" w:cs="Calibri"/>
          <w:i w:val="0"/>
          <w:iCs w:val="0"/>
          <w:noProof w:val="0"/>
          <w:sz w:val="24"/>
          <w:szCs w:val="24"/>
          <w:lang w:val="sv-SE"/>
        </w:rPr>
        <w:t xml:space="preserve"> tar ställning till detta efter man fått remiss.</w:t>
      </w:r>
      <w:r w:rsidRPr="799FDC2D" w:rsidR="6EB05B48">
        <w:rPr>
          <w:rFonts w:ascii="Calibri" w:hAnsi="Calibri" w:eastAsia="Calibri" w:cs="Calibri"/>
          <w:i w:val="0"/>
          <w:iCs w:val="0"/>
          <w:noProof w:val="0"/>
          <w:sz w:val="24"/>
          <w:szCs w:val="24"/>
          <w:lang w:val="sv-SE"/>
        </w:rPr>
        <w:t xml:space="preserve"> En ytterligare risk som tillkommer om primärvården själva skall skriva remiss för HRCT</w:t>
      </w:r>
      <w:r w:rsidRPr="799FDC2D" w:rsidR="2D55407A">
        <w:rPr>
          <w:rFonts w:ascii="Calibri" w:hAnsi="Calibri" w:eastAsia="Calibri" w:cs="Calibri"/>
          <w:i w:val="0"/>
          <w:iCs w:val="0"/>
          <w:noProof w:val="0"/>
          <w:sz w:val="24"/>
          <w:szCs w:val="24"/>
          <w:lang w:val="sv-SE"/>
        </w:rPr>
        <w:t xml:space="preserve"> (med sämre möjlighet att prediktera eventuell lungfibros än en lungmedicinare)</w:t>
      </w:r>
      <w:r w:rsidRPr="799FDC2D" w:rsidR="6EB05B48">
        <w:rPr>
          <w:rFonts w:ascii="Calibri" w:hAnsi="Calibri" w:eastAsia="Calibri" w:cs="Calibri"/>
          <w:i w:val="0"/>
          <w:iCs w:val="0"/>
          <w:noProof w:val="0"/>
          <w:sz w:val="24"/>
          <w:szCs w:val="24"/>
          <w:lang w:val="sv-SE"/>
        </w:rPr>
        <w:t xml:space="preserve"> är att </w:t>
      </w:r>
      <w:r w:rsidRPr="799FDC2D" w:rsidR="4E02CDE1">
        <w:rPr>
          <w:rFonts w:ascii="Calibri" w:hAnsi="Calibri" w:eastAsia="Calibri" w:cs="Calibri"/>
          <w:i w:val="0"/>
          <w:iCs w:val="0"/>
          <w:noProof w:val="0"/>
          <w:sz w:val="24"/>
          <w:szCs w:val="24"/>
          <w:lang w:val="sv-SE"/>
        </w:rPr>
        <w:t>många patienter som inte visar si</w:t>
      </w:r>
      <w:r w:rsidRPr="799FDC2D" w:rsidR="005EB86D">
        <w:rPr>
          <w:rFonts w:ascii="Calibri" w:hAnsi="Calibri" w:eastAsia="Calibri" w:cs="Calibri"/>
          <w:i w:val="0"/>
          <w:iCs w:val="0"/>
          <w:noProof w:val="0"/>
          <w:sz w:val="24"/>
          <w:szCs w:val="24"/>
          <w:lang w:val="sv-SE"/>
        </w:rPr>
        <w:t xml:space="preserve">g ha lungfibros visar sig ha olika mindre </w:t>
      </w:r>
      <w:r w:rsidRPr="799FDC2D" w:rsidR="005EB86D">
        <w:rPr>
          <w:rFonts w:ascii="Calibri" w:hAnsi="Calibri" w:eastAsia="Calibri" w:cs="Calibri"/>
          <w:i w:val="0"/>
          <w:iCs w:val="0"/>
          <w:noProof w:val="0"/>
          <w:sz w:val="24"/>
          <w:szCs w:val="24"/>
          <w:lang w:val="sv-SE"/>
        </w:rPr>
        <w:t>noduli</w:t>
      </w:r>
      <w:r w:rsidRPr="799FDC2D" w:rsidR="005EB86D">
        <w:rPr>
          <w:rFonts w:ascii="Calibri" w:hAnsi="Calibri" w:eastAsia="Calibri" w:cs="Calibri"/>
          <w:i w:val="0"/>
          <w:iCs w:val="0"/>
          <w:noProof w:val="0"/>
          <w:sz w:val="24"/>
          <w:szCs w:val="24"/>
          <w:lang w:val="sv-SE"/>
        </w:rPr>
        <w:t xml:space="preserve"> </w:t>
      </w:r>
      <w:r w:rsidRPr="799FDC2D" w:rsidR="6B28218A">
        <w:rPr>
          <w:rFonts w:ascii="Calibri" w:hAnsi="Calibri" w:eastAsia="Calibri" w:cs="Calibri"/>
          <w:i w:val="0"/>
          <w:iCs w:val="0"/>
          <w:noProof w:val="0"/>
          <w:sz w:val="24"/>
          <w:szCs w:val="24"/>
          <w:lang w:val="sv-SE"/>
        </w:rPr>
        <w:t xml:space="preserve">eller </w:t>
      </w:r>
      <w:r w:rsidRPr="799FDC2D" w:rsidR="6B28218A">
        <w:rPr>
          <w:rFonts w:ascii="Calibri" w:hAnsi="Calibri" w:eastAsia="Calibri" w:cs="Calibri"/>
          <w:i w:val="0"/>
          <w:iCs w:val="0"/>
          <w:noProof w:val="0"/>
          <w:sz w:val="24"/>
          <w:szCs w:val="24"/>
          <w:lang w:val="sv-SE"/>
        </w:rPr>
        <w:t xml:space="preserve">liknande </w:t>
      </w:r>
      <w:r w:rsidRPr="799FDC2D" w:rsidR="005EB86D">
        <w:rPr>
          <w:rFonts w:ascii="Calibri" w:hAnsi="Calibri" w:eastAsia="Calibri" w:cs="Calibri"/>
          <w:i w:val="0"/>
          <w:iCs w:val="0"/>
          <w:noProof w:val="0"/>
          <w:sz w:val="24"/>
          <w:szCs w:val="24"/>
          <w:lang w:val="sv-SE"/>
        </w:rPr>
        <w:t>so</w:t>
      </w:r>
      <w:r w:rsidRPr="799FDC2D" w:rsidR="005EB86D">
        <w:rPr>
          <w:rFonts w:ascii="Calibri" w:hAnsi="Calibri" w:eastAsia="Calibri" w:cs="Calibri"/>
          <w:i w:val="0"/>
          <w:iCs w:val="0"/>
          <w:noProof w:val="0"/>
          <w:sz w:val="24"/>
          <w:szCs w:val="24"/>
          <w:lang w:val="sv-SE"/>
        </w:rPr>
        <w:t>m behöver följas upp i onödan med allt vad det i</w:t>
      </w:r>
      <w:r w:rsidRPr="799FDC2D" w:rsidR="005EB86D">
        <w:rPr>
          <w:rFonts w:ascii="Calibri" w:hAnsi="Calibri" w:eastAsia="Calibri" w:cs="Calibri"/>
          <w:i w:val="0"/>
          <w:iCs w:val="0"/>
          <w:noProof w:val="0"/>
          <w:sz w:val="24"/>
          <w:szCs w:val="24"/>
          <w:lang w:val="sv-SE"/>
        </w:rPr>
        <w:t>nnebä</w:t>
      </w:r>
      <w:r w:rsidRPr="799FDC2D" w:rsidR="005EB86D">
        <w:rPr>
          <w:rFonts w:ascii="Calibri" w:hAnsi="Calibri" w:eastAsia="Calibri" w:cs="Calibri"/>
          <w:i w:val="0"/>
          <w:iCs w:val="0"/>
          <w:noProof w:val="0"/>
          <w:sz w:val="24"/>
          <w:szCs w:val="24"/>
          <w:lang w:val="sv-SE"/>
        </w:rPr>
        <w:t>r.</w:t>
      </w:r>
      <w:r w:rsidRPr="799FDC2D" w:rsidR="48230632">
        <w:rPr>
          <w:rFonts w:ascii="Calibri" w:hAnsi="Calibri" w:eastAsia="Calibri" w:cs="Calibri"/>
          <w:i w:val="0"/>
          <w:iCs w:val="0"/>
          <w:noProof w:val="0"/>
          <w:sz w:val="24"/>
          <w:szCs w:val="24"/>
          <w:lang w:val="sv-SE"/>
        </w:rPr>
        <w:t xml:space="preserve"> </w:t>
      </w:r>
      <w:r w:rsidRPr="799FDC2D" w:rsidR="48230632">
        <w:rPr>
          <w:rFonts w:ascii="Calibri" w:hAnsi="Calibri" w:eastAsia="Calibri" w:cs="Calibri"/>
          <w:i w:val="0"/>
          <w:iCs w:val="0"/>
          <w:noProof w:val="0"/>
          <w:sz w:val="24"/>
          <w:szCs w:val="24"/>
          <w:lang w:val="sv-SE"/>
        </w:rPr>
        <w:t>PSV:t</w:t>
      </w:r>
      <w:r w:rsidRPr="799FDC2D" w:rsidR="48230632">
        <w:rPr>
          <w:rFonts w:ascii="Calibri" w:hAnsi="Calibri" w:eastAsia="Calibri" w:cs="Calibri"/>
          <w:i w:val="0"/>
          <w:iCs w:val="0"/>
          <w:noProof w:val="0"/>
          <w:sz w:val="24"/>
          <w:szCs w:val="24"/>
          <w:lang w:val="sv-SE"/>
        </w:rPr>
        <w:t xml:space="preserve"> bör ta ställning till denna risk och åtminstone rekommendera om det är primärvården eller den specialiserade v</w:t>
      </w:r>
      <w:r w:rsidRPr="799FDC2D" w:rsidR="7A7EF0BD">
        <w:rPr>
          <w:rFonts w:ascii="Calibri" w:hAnsi="Calibri" w:eastAsia="Calibri" w:cs="Calibri"/>
          <w:i w:val="0"/>
          <w:iCs w:val="0"/>
          <w:noProof w:val="0"/>
          <w:sz w:val="24"/>
          <w:szCs w:val="24"/>
          <w:lang w:val="sv-SE"/>
        </w:rPr>
        <w:t>ården som skall skriva remisser för HRCT och lungfunktionsmätning.</w:t>
      </w:r>
    </w:p>
    <w:p w:rsidR="799FDC2D" w:rsidP="799FDC2D" w:rsidRDefault="799FDC2D" w14:paraId="10FBD8A9" w14:textId="1403471F">
      <w:pPr>
        <w:pStyle w:val="Normal"/>
        <w:spacing w:before="80" w:after="80"/>
        <w:rPr>
          <w:rFonts w:ascii="Calibri" w:hAnsi="Calibri" w:eastAsia="Calibri" w:cs="Calibri"/>
          <w:i w:val="0"/>
          <w:iCs w:val="0"/>
          <w:noProof w:val="0"/>
          <w:sz w:val="24"/>
          <w:szCs w:val="24"/>
          <w:lang w:val="sv-SE"/>
        </w:rPr>
      </w:pPr>
    </w:p>
    <w:p w:rsidR="6C8EF2FF" w:rsidP="6C8EF2FF" w:rsidRDefault="6C8EF2FF" w14:paraId="54B1F517" w14:textId="1F8BF005">
      <w:pPr>
        <w:pStyle w:val="Normal"/>
        <w:spacing w:before="80" w:after="80"/>
        <w:rPr>
          <w:rFonts w:ascii="Calibri" w:hAnsi="Calibri" w:eastAsia="Calibri" w:cs="Calibri"/>
          <w:i w:val="1"/>
          <w:iCs w:val="1"/>
          <w:noProof w:val="0"/>
          <w:sz w:val="24"/>
          <w:szCs w:val="24"/>
          <w:lang w:val="sv-SE"/>
        </w:rPr>
      </w:pPr>
    </w:p>
    <w:p w:rsidR="6C8EF2FF" w:rsidP="6C8EF2FF" w:rsidRDefault="6C8EF2FF" w14:paraId="4368529A" w14:textId="6A86AA78">
      <w:pPr>
        <w:pStyle w:val="Normal"/>
        <w:spacing w:before="80" w:after="80"/>
        <w:rPr>
          <w:rFonts w:ascii="Calibri" w:hAnsi="Calibri" w:eastAsia="Calibri" w:cs="Calibri"/>
          <w:i w:val="0"/>
          <w:iCs w:val="0"/>
          <w:noProof w:val="0"/>
          <w:sz w:val="24"/>
          <w:szCs w:val="24"/>
          <w:lang w:val="sv-SE"/>
        </w:rPr>
      </w:pPr>
    </w:p>
    <w:sectPr w:rsidR="00397624" w:rsidSect="001A4DFB">
      <w:headerReference w:type="default" r:id="rId10"/>
      <w:footerReference w:type="even" r:id="rId11"/>
      <w:footerReference w:type="default" r:id="rId12"/>
      <w:footerReference w:type="first" r:id="rId13"/>
      <w:pgSz w:w="11907" w:h="16839" w:orient="portrait" w:code="9"/>
      <w:pgMar w:top="1417" w:right="1417" w:bottom="1417" w:left="1417" w:header="794" w:footer="17"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30BA" w:rsidP="005E0DE8" w:rsidRDefault="00EB30BA" w14:paraId="332820FC" w14:textId="77777777">
      <w:pPr>
        <w:spacing w:after="0" w:line="240" w:lineRule="auto"/>
      </w:pPr>
      <w:r>
        <w:separator/>
      </w:r>
    </w:p>
  </w:endnote>
  <w:endnote w:type="continuationSeparator" w:id="0">
    <w:p w:rsidR="00EB30BA" w:rsidP="005E0DE8" w:rsidRDefault="00EB30BA" w14:paraId="27642DD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476920448"/>
      <w:docPartObj>
        <w:docPartGallery w:val="Page Numbers (Bottom of Page)"/>
        <w:docPartUnique/>
      </w:docPartObj>
    </w:sdtPr>
    <w:sdtEndPr>
      <w:rPr>
        <w:rStyle w:val="Sidnummer"/>
      </w:rPr>
    </w:sdtEndPr>
    <w:sdtContent>
      <w:p w:rsidR="00651EE3" w:rsidP="00651EE3" w:rsidRDefault="00651EE3" w14:paraId="2C57F8E6" w14:textId="77777777">
        <w:pPr>
          <w:pStyle w:val="Sidfot"/>
          <w:framePr w:wrap="none" w:hAnchor="margin" w:vAnchor="text" w:y="1"/>
          <w:rPr>
            <w:rStyle w:val="Sidnummer"/>
          </w:rPr>
        </w:pPr>
        <w:r>
          <w:rPr>
            <w:rStyle w:val="Sidnummer"/>
          </w:rPr>
          <w:fldChar w:fldCharType="begin"/>
        </w:r>
        <w:r>
          <w:rPr>
            <w:rStyle w:val="Sidnummer"/>
          </w:rPr>
          <w:instrText xml:space="preserve"> PAGE </w:instrText>
        </w:r>
        <w:r>
          <w:rPr>
            <w:rStyle w:val="Sidnummer"/>
          </w:rPr>
          <w:fldChar w:fldCharType="end"/>
        </w:r>
      </w:p>
    </w:sdtContent>
  </w:sdt>
  <w:p w:rsidR="00651EE3" w:rsidP="00E01C95" w:rsidRDefault="00651EE3" w14:paraId="45F4504B" w14:textId="77777777">
    <w:pPr>
      <w:pStyle w:val="Sidfo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rPr>
        <w:rStyle w:val="Sidnummer"/>
      </w:rPr>
      <w:id w:val="659737772"/>
      <w:docPartObj>
        <w:docPartGallery w:val="Page Numbers (Bottom of Page)"/>
        <w:docPartUnique/>
      </w:docPartObj>
    </w:sdtPr>
    <w:sdtEndPr>
      <w:rPr>
        <w:rStyle w:val="Sidnummer"/>
      </w:rPr>
    </w:sdtEndPr>
    <w:sdtContent>
      <w:p w:rsidR="00651EE3" w:rsidP="00E01C95" w:rsidRDefault="00651EE3" w14:paraId="01C14CCE" w14:textId="77777777">
        <w:pPr>
          <w:pStyle w:val="Sidfot"/>
          <w:framePr w:h="858" w:wrap="none" w:hAnchor="margin" w:vAnchor="text" w:y="-657" w:hRule="exact"/>
          <w:ind w:right="-532"/>
          <w:rPr>
            <w:rStyle w:val="Sidnummer"/>
          </w:rPr>
        </w:pPr>
        <w:r>
          <w:rPr>
            <w:rStyle w:val="Sidnummer"/>
          </w:rPr>
          <w:fldChar w:fldCharType="begin"/>
        </w:r>
        <w:r>
          <w:rPr>
            <w:rStyle w:val="Sidnummer"/>
          </w:rPr>
          <w:instrText xml:space="preserve"> PAGE </w:instrText>
        </w:r>
        <w:r>
          <w:rPr>
            <w:rStyle w:val="Sidnummer"/>
          </w:rPr>
          <w:fldChar w:fldCharType="separate"/>
        </w:r>
        <w:r w:rsidR="00A079AE">
          <w:rPr>
            <w:rStyle w:val="Sidnummer"/>
            <w:noProof/>
          </w:rPr>
          <w:t>- 2 -</w:t>
        </w:r>
        <w:r>
          <w:rPr>
            <w:rStyle w:val="Sidnummer"/>
          </w:rPr>
          <w:fldChar w:fldCharType="end"/>
        </w:r>
      </w:p>
    </w:sdtContent>
  </w:sdt>
  <w:p w:rsidR="00651EE3" w:rsidP="00E01C95" w:rsidRDefault="00651EE3" w14:paraId="6FAC3EA5" w14:textId="77777777">
    <w:pPr>
      <w:pStyle w:val="Sidfot"/>
      <w:ind w:left="-1928" w:firstLine="360"/>
    </w:pPr>
    <w:r>
      <w:rPr>
        <w:rFonts w:ascii="Times New Roman" w:hAnsi="Times New Roman" w:cs="Times New Roman"/>
        <w:noProof/>
        <w:szCs w:val="24"/>
        <w:lang w:eastAsia="sv-SE"/>
      </w:rPr>
      <w:drawing>
        <wp:anchor distT="0" distB="0" distL="114300" distR="114300" simplePos="0" relativeHeight="251661312" behindDoc="0" locked="0" layoutInCell="1" allowOverlap="1" wp14:anchorId="1B0B0D20" wp14:editId="12034D62">
          <wp:simplePos x="0" y="0"/>
          <wp:positionH relativeFrom="page">
            <wp:posOffset>6055360</wp:posOffset>
          </wp:positionH>
          <wp:positionV relativeFrom="paragraph">
            <wp:posOffset>-647772</wp:posOffset>
          </wp:positionV>
          <wp:extent cx="1338572" cy="628385"/>
          <wp:effectExtent l="0" t="0" r="0" b="635"/>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38572" cy="628385"/>
                  </a:xfrm>
                  <a:prstGeom prst="rect">
                    <a:avLst/>
                  </a:prstGeom>
                  <a:solidFill>
                    <a:sysClr val="windowText" lastClr="000000"/>
                  </a:solid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51EE3" w:rsidP="00E01C95" w:rsidRDefault="00651EE3" w14:paraId="27DC3CEE" w14:textId="77777777">
    <w:pPr>
      <w:pStyle w:val="Sidfot"/>
      <w:ind w:left="-1361"/>
    </w:pPr>
    <w:r>
      <w:rPr>
        <w:rFonts w:ascii="Times New Roman" w:hAnsi="Times New Roman" w:cs="Times New Roman"/>
        <w:noProof/>
        <w:szCs w:val="24"/>
        <w:lang w:eastAsia="sv-SE"/>
      </w:rPr>
      <w:drawing>
        <wp:anchor distT="0" distB="0" distL="114300" distR="114300" simplePos="0" relativeHeight="251659264" behindDoc="0" locked="0" layoutInCell="1" allowOverlap="1" wp14:anchorId="23BC6A64" wp14:editId="0E4A443D">
          <wp:simplePos x="0" y="0"/>
          <wp:positionH relativeFrom="page">
            <wp:posOffset>6061268</wp:posOffset>
          </wp:positionH>
          <wp:positionV relativeFrom="paragraph">
            <wp:posOffset>-665544</wp:posOffset>
          </wp:positionV>
          <wp:extent cx="1338572" cy="628385"/>
          <wp:effectExtent l="0" t="0" r="0" b="635"/>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38572" cy="628385"/>
                  </a:xfrm>
                  <a:prstGeom prst="rect">
                    <a:avLst/>
                  </a:prstGeom>
                  <a:solidFill>
                    <a:sysClr val="windowText" lastClr="000000"/>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30BA" w:rsidP="005E0DE8" w:rsidRDefault="00EB30BA" w14:paraId="12DA1351" w14:textId="77777777">
      <w:pPr>
        <w:spacing w:after="0" w:line="240" w:lineRule="auto"/>
      </w:pPr>
      <w:r>
        <w:separator/>
      </w:r>
    </w:p>
  </w:footnote>
  <w:footnote w:type="continuationSeparator" w:id="0">
    <w:p w:rsidR="00EB30BA" w:rsidP="005E0DE8" w:rsidRDefault="00EB30BA" w14:paraId="1BE307F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1EE3" w:rsidP="000062C8" w:rsidRDefault="00651EE3" w14:paraId="4F0C6156" w14:textId="77777777">
    <w:pPr>
      <w:pStyle w:val="Logopositionstext"/>
    </w:pPr>
  </w:p>
  <w:tbl>
    <w:tblPr>
      <w:tblStyle w:val="Tabellrutnt"/>
      <w:tblW w:w="99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923"/>
    </w:tblGrid>
    <w:tr w:rsidR="00651EE3" w:rsidTr="007B4400" w14:paraId="49B6E3DB" w14:textId="77777777">
      <w:trPr>
        <w:trHeight w:val="1077"/>
      </w:trPr>
      <w:tc>
        <w:tcPr>
          <w:tcW w:w="9923" w:type="dxa"/>
        </w:tcPr>
        <w:p w:rsidRPr="000062C8" w:rsidR="00651EE3" w:rsidP="00873DBC" w:rsidRDefault="00651EE3" w14:paraId="28FEF942" w14:textId="77777777">
          <w:pPr>
            <w:pStyle w:val="Logopositionstext"/>
          </w:pPr>
        </w:p>
        <w:p w:rsidR="00651EE3" w:rsidP="00E01C95" w:rsidRDefault="00651EE3" w14:paraId="58AD2AB9" w14:textId="77777777">
          <w:pPr>
            <w:pStyle w:val="Sidhuvud"/>
            <w:tabs>
              <w:tab w:val="left" w:pos="7583"/>
            </w:tabs>
            <w:rPr>
              <w:rFonts w:cs="Arial"/>
              <w:szCs w:val="16"/>
            </w:rPr>
          </w:pPr>
          <w:r>
            <w:rPr>
              <w:rFonts w:cs="Arial"/>
              <w:szCs w:val="16"/>
            </w:rPr>
            <w:t>Nationellt system för k</w:t>
          </w:r>
          <w:r w:rsidRPr="00944278">
            <w:rPr>
              <w:rFonts w:cs="Arial"/>
              <w:szCs w:val="16"/>
            </w:rPr>
            <w:t xml:space="preserve">unskapsstyrning                                  </w:t>
          </w:r>
          <w:r>
            <w:rPr>
              <w:rFonts w:cs="Arial"/>
              <w:szCs w:val="16"/>
            </w:rPr>
            <w:t xml:space="preserve">         </w:t>
          </w:r>
          <w:proofErr w:type="gramStart"/>
          <w:r>
            <w:rPr>
              <w:rFonts w:cs="Arial"/>
              <w:szCs w:val="16"/>
            </w:rPr>
            <w:t xml:space="preserve">   [</w:t>
          </w:r>
          <w:proofErr w:type="gramEnd"/>
          <w:r>
            <w:rPr>
              <w:rFonts w:cs="Arial"/>
              <w:szCs w:val="16"/>
            </w:rPr>
            <w:t xml:space="preserve">Datum för publicering]                   </w:t>
          </w:r>
          <w:r>
            <w:rPr>
              <w:rFonts w:cs="Arial"/>
              <w:szCs w:val="16"/>
            </w:rPr>
            <w:tab/>
          </w:r>
          <w:r>
            <w:rPr>
              <w:rFonts w:cs="Arial"/>
              <w:szCs w:val="16"/>
            </w:rPr>
            <w:t xml:space="preserve">          </w:t>
          </w:r>
        </w:p>
        <w:p w:rsidR="00651EE3" w:rsidP="00E01C95" w:rsidRDefault="00651EE3" w14:paraId="064CDB92" w14:textId="77777777">
          <w:pPr>
            <w:pStyle w:val="Sidhuvud"/>
            <w:rPr>
              <w:rFonts w:cs="Arial"/>
              <w:szCs w:val="16"/>
            </w:rPr>
          </w:pPr>
          <w:r>
            <w:rPr>
              <w:rFonts w:cs="Arial"/>
              <w:szCs w:val="16"/>
            </w:rPr>
            <w:t>Hälso- och sjukvård</w:t>
          </w:r>
          <w:r>
            <w:rPr>
              <w:rFonts w:cs="Arial"/>
              <w:szCs w:val="16"/>
            </w:rPr>
            <w:br/>
          </w:r>
          <w:r>
            <w:rPr>
              <w:rFonts w:cs="Arial"/>
              <w:szCs w:val="16"/>
            </w:rPr>
            <w:t>Sveriges regioner i s</w:t>
          </w:r>
          <w:r w:rsidRPr="00944278">
            <w:rPr>
              <w:rFonts w:cs="Arial"/>
              <w:szCs w:val="16"/>
            </w:rPr>
            <w:t>amverkan</w:t>
          </w:r>
        </w:p>
        <w:p w:rsidR="00651EE3" w:rsidP="00E01C95" w:rsidRDefault="00651EE3" w14:paraId="4D9013C8" w14:textId="77777777">
          <w:pPr>
            <w:pStyle w:val="Sidhuvud"/>
            <w:rPr>
              <w:rFonts w:cs="Arial"/>
              <w:szCs w:val="16"/>
            </w:rPr>
          </w:pPr>
        </w:p>
        <w:p w:rsidR="00651EE3" w:rsidP="00E01C95" w:rsidRDefault="00651EE3" w14:paraId="2B53ABC9" w14:textId="77777777">
          <w:pPr>
            <w:pStyle w:val="Sidhuvud"/>
            <w:rPr>
              <w:rFonts w:cs="Arial"/>
              <w:szCs w:val="16"/>
            </w:rPr>
          </w:pPr>
          <w:r>
            <w:rPr>
              <w:rFonts w:cs="Arial"/>
              <w:szCs w:val="16"/>
            </w:rPr>
            <w:t>Kontaktperson: [Förnamn Efternamn, titel i sammanhanget]</w:t>
          </w:r>
        </w:p>
        <w:p w:rsidRPr="00944278" w:rsidR="00651EE3" w:rsidP="00E01C95" w:rsidRDefault="00651EE3" w14:paraId="43F2067A" w14:textId="77777777">
          <w:pPr>
            <w:pStyle w:val="Sidhuvud"/>
            <w:rPr>
              <w:rFonts w:cs="Arial"/>
              <w:szCs w:val="16"/>
            </w:rPr>
          </w:pPr>
          <w:r>
            <w:rPr>
              <w:rFonts w:cs="Arial"/>
              <w:szCs w:val="16"/>
            </w:rPr>
            <w:t>Kontaktuppgifter: [e-postadress, telefonnummer]</w:t>
          </w:r>
        </w:p>
        <w:p w:rsidR="00651EE3" w:rsidP="00E01C95" w:rsidRDefault="00651EE3" w14:paraId="36EF4299" w14:textId="77777777">
          <w:pPr>
            <w:pStyle w:val="Sidhuvud"/>
          </w:pPr>
          <w:r>
            <w:ptab w:alignment="center" w:relativeTo="margin" w:leader="none"/>
          </w:r>
          <w:r>
            <w:ptab w:alignment="right" w:relativeTo="margin" w:leader="none"/>
          </w:r>
        </w:p>
        <w:p w:rsidR="00651EE3" w:rsidP="00873DBC" w:rsidRDefault="00651EE3" w14:paraId="13DABDFA" w14:textId="77777777">
          <w:pPr>
            <w:pStyle w:val="Sidhuvud"/>
          </w:pPr>
        </w:p>
      </w:tc>
    </w:tr>
  </w:tbl>
  <w:p w:rsidR="00651EE3" w:rsidP="00CB1297" w:rsidRDefault="00651EE3" w14:paraId="08501FB4"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
    <w:nsid w:val="46141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FFFFFF89"/>
    <w:multiLevelType w:val="singleLevel"/>
    <w:tmpl w:val="520E580A"/>
    <w:lvl w:ilvl="0">
      <w:start w:val="1"/>
      <w:numFmt w:val="bullet"/>
      <w:pStyle w:val="Punktlista"/>
      <w:lvlText w:val=""/>
      <w:lvlJc w:val="left"/>
      <w:pPr>
        <w:tabs>
          <w:tab w:val="num" w:pos="360"/>
        </w:tabs>
        <w:ind w:left="360" w:hanging="360"/>
      </w:pPr>
      <w:rPr>
        <w:rFonts w:hint="default" w:ascii="Symbol" w:hAnsi="Symbol"/>
      </w:rPr>
    </w:lvl>
  </w:abstractNum>
  <w:abstractNum w:abstractNumId="1" w15:restartNumberingAfterBreak="0">
    <w:nsid w:val="1A14388C"/>
    <w:multiLevelType w:val="multilevel"/>
    <w:tmpl w:val="A4B8B558"/>
    <w:styleLink w:val="Listformatnumreradlista"/>
    <w:lvl w:ilvl="0">
      <w:start w:val="1"/>
      <w:numFmt w:val="decimal"/>
      <w:pStyle w:val="Numreradlista"/>
      <w:lvlText w:val="%1."/>
      <w:lvlJc w:val="left"/>
      <w:pPr>
        <w:ind w:left="357" w:hanging="357"/>
      </w:pPr>
    </w:lvl>
    <w:lvl w:ilvl="1">
      <w:start w:val="1"/>
      <w:numFmt w:val="decimal"/>
      <w:pStyle w:val="Numreradlista2"/>
      <w:lvlText w:val="%1.%2"/>
      <w:lvlJc w:val="left"/>
      <w:pPr>
        <w:ind w:left="714" w:hanging="357"/>
      </w:pPr>
    </w:lvl>
    <w:lvl w:ilvl="2">
      <w:start w:val="1"/>
      <w:numFmt w:val="decimal"/>
      <w:pStyle w:val="Numreradlista3"/>
      <w:lvlText w:val="%1.%2.%3"/>
      <w:lvlJc w:val="left"/>
      <w:pPr>
        <w:ind w:left="1071" w:hanging="357"/>
      </w:pPr>
    </w:lvl>
    <w:lvl w:ilvl="3">
      <w:start w:val="1"/>
      <w:numFmt w:val="none"/>
      <w:lvlText w:val=""/>
      <w:lvlJc w:val="left"/>
      <w:pPr>
        <w:ind w:left="1428" w:hanging="357"/>
      </w:pPr>
    </w:lvl>
    <w:lvl w:ilvl="4">
      <w:start w:val="1"/>
      <w:numFmt w:val="none"/>
      <w:lvlText w:val=""/>
      <w:lvlJc w:val="left"/>
      <w:pPr>
        <w:ind w:left="1785" w:hanging="357"/>
      </w:pPr>
    </w:lvl>
    <w:lvl w:ilvl="5">
      <w:start w:val="1"/>
      <w:numFmt w:val="none"/>
      <w:lvlText w:val=""/>
      <w:lvlJc w:val="left"/>
      <w:pPr>
        <w:ind w:left="2142" w:hanging="357"/>
      </w:pPr>
    </w:lvl>
    <w:lvl w:ilvl="6">
      <w:start w:val="1"/>
      <w:numFmt w:val="none"/>
      <w:lvlText w:val=""/>
      <w:lvlJc w:val="left"/>
      <w:pPr>
        <w:ind w:left="2499" w:hanging="357"/>
      </w:pPr>
    </w:lvl>
    <w:lvl w:ilvl="7">
      <w:start w:val="1"/>
      <w:numFmt w:val="none"/>
      <w:lvlText w:val=""/>
      <w:lvlJc w:val="left"/>
      <w:pPr>
        <w:ind w:left="2856" w:hanging="357"/>
      </w:pPr>
    </w:lvl>
    <w:lvl w:ilvl="8">
      <w:start w:val="1"/>
      <w:numFmt w:val="none"/>
      <w:lvlText w:val=""/>
      <w:lvlJc w:val="left"/>
      <w:pPr>
        <w:ind w:left="3213" w:hanging="357"/>
      </w:pPr>
    </w:lvl>
  </w:abstractNum>
  <w:abstractNum w:abstractNumId="2" w15:restartNumberingAfterBreak="0">
    <w:nsid w:val="20E47E78"/>
    <w:multiLevelType w:val="multilevel"/>
    <w:tmpl w:val="F318A7C2"/>
    <w:lvl w:ilvl="0">
      <w:start w:val="1"/>
      <w:numFmt w:val="decimal"/>
      <w:pStyle w:val="Rubrik1Numrerad"/>
      <w:lvlText w:val="%1."/>
      <w:lvlJc w:val="left"/>
      <w:pPr>
        <w:ind w:left="680" w:hanging="680"/>
      </w:pPr>
      <w:rPr>
        <w:rFonts w:hint="default"/>
      </w:rPr>
    </w:lvl>
    <w:lvl w:ilvl="1">
      <w:start w:val="1"/>
      <w:numFmt w:val="decimal"/>
      <w:pStyle w:val="Rubrik2Numrerad"/>
      <w:lvlText w:val="%1.%2."/>
      <w:lvlJc w:val="left"/>
      <w:pPr>
        <w:ind w:left="907" w:hanging="907"/>
      </w:pPr>
      <w:rPr>
        <w:rFonts w:hint="default"/>
      </w:rPr>
    </w:lvl>
    <w:lvl w:ilvl="2">
      <w:start w:val="1"/>
      <w:numFmt w:val="decimal"/>
      <w:pStyle w:val="Rubrik3Numrerad"/>
      <w:lvlText w:val="%1.%2.%3."/>
      <w:lvlJc w:val="left"/>
      <w:pPr>
        <w:ind w:left="1134" w:hanging="1134"/>
      </w:pPr>
      <w:rPr>
        <w:rFonts w:hint="default"/>
      </w:rPr>
    </w:lvl>
    <w:lvl w:ilvl="3">
      <w:start w:val="1"/>
      <w:numFmt w:val="decimal"/>
      <w:pStyle w:val="Rubrik4Numrerad"/>
      <w:lvlText w:val="%1.%2.%3.%4."/>
      <w:lvlJc w:val="left"/>
      <w:pPr>
        <w:ind w:left="1247" w:hanging="1247"/>
      </w:pPr>
      <w:rPr>
        <w:rFonts w:hint="default"/>
      </w:rPr>
    </w:lvl>
    <w:lvl w:ilvl="4">
      <w:start w:val="1"/>
      <w:numFmt w:val="decimal"/>
      <w:pStyle w:val="Rubrik5Numrerad"/>
      <w:lvlText w:val="%1.%2.%3.%4.%5."/>
      <w:lvlJc w:val="left"/>
      <w:pPr>
        <w:ind w:left="1361" w:hanging="1361"/>
      </w:pPr>
      <w:rPr>
        <w:rFonts w:hint="default"/>
      </w:rPr>
    </w:lvl>
    <w:lvl w:ilvl="5">
      <w:start w:val="1"/>
      <w:numFmt w:val="decimal"/>
      <w:pStyle w:val="Rubrik6Numrerad"/>
      <w:lvlText w:val="%1.%2.%3.%4.%5.%6."/>
      <w:lvlJc w:val="left"/>
      <w:pPr>
        <w:ind w:left="1474" w:hanging="147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26155B1"/>
    <w:multiLevelType w:val="multilevel"/>
    <w:tmpl w:val="45B6B8C0"/>
    <w:styleLink w:val="KSRubriknumrering"/>
    <w:lvl w:ilvl="0">
      <w:start w:val="1"/>
      <w:numFmt w:val="decimal"/>
      <w:pStyle w:val="Numreradrubrik1"/>
      <w:lvlText w:val="%1."/>
      <w:lvlJc w:val="left"/>
      <w:pPr>
        <w:tabs>
          <w:tab w:val="num" w:pos="794"/>
        </w:tabs>
        <w:ind w:left="794" w:hanging="794"/>
      </w:pPr>
    </w:lvl>
    <w:lvl w:ilvl="1">
      <w:start w:val="1"/>
      <w:numFmt w:val="decimal"/>
      <w:pStyle w:val="Numreradrubrik2"/>
      <w:lvlText w:val="%1.%2"/>
      <w:lvlJc w:val="left"/>
      <w:pPr>
        <w:tabs>
          <w:tab w:val="num" w:pos="794"/>
        </w:tabs>
        <w:ind w:left="794" w:hanging="794"/>
      </w:pPr>
    </w:lvl>
    <w:lvl w:ilvl="2">
      <w:start w:val="1"/>
      <w:numFmt w:val="decimal"/>
      <w:pStyle w:val="Numreradrubrik3"/>
      <w:lvlText w:val="%1.%2.%3"/>
      <w:lvlJc w:val="left"/>
      <w:pPr>
        <w:tabs>
          <w:tab w:val="num" w:pos="794"/>
        </w:tabs>
        <w:ind w:left="794" w:hanging="794"/>
      </w:pPr>
    </w:lvl>
    <w:lvl w:ilvl="3">
      <w:start w:val="1"/>
      <w:numFmt w:val="decimal"/>
      <w:pStyle w:val="Numreradrubrik4"/>
      <w:lvlText w:val="%1.%2.%3.%4"/>
      <w:lvlJc w:val="left"/>
      <w:pPr>
        <w:tabs>
          <w:tab w:val="num" w:pos="794"/>
        </w:tabs>
        <w:ind w:left="794" w:hanging="794"/>
      </w:pPr>
    </w:lvl>
    <w:lvl w:ilvl="4">
      <w:start w:val="1"/>
      <w:numFmt w:val="lowerLetter"/>
      <w:lvlText w:val="(%5)"/>
      <w:lvlJc w:val="left"/>
      <w:pPr>
        <w:tabs>
          <w:tab w:val="num" w:pos="397"/>
        </w:tabs>
        <w:ind w:left="794" w:hanging="794"/>
      </w:pPr>
    </w:lvl>
    <w:lvl w:ilvl="5">
      <w:start w:val="1"/>
      <w:numFmt w:val="lowerRoman"/>
      <w:lvlText w:val="(%6)"/>
      <w:lvlJc w:val="left"/>
      <w:pPr>
        <w:tabs>
          <w:tab w:val="num" w:pos="397"/>
        </w:tabs>
        <w:ind w:left="794" w:hanging="794"/>
      </w:pPr>
    </w:lvl>
    <w:lvl w:ilvl="6">
      <w:start w:val="1"/>
      <w:numFmt w:val="decimal"/>
      <w:lvlText w:val="%7."/>
      <w:lvlJc w:val="left"/>
      <w:pPr>
        <w:tabs>
          <w:tab w:val="num" w:pos="397"/>
        </w:tabs>
        <w:ind w:left="794" w:hanging="794"/>
      </w:pPr>
    </w:lvl>
    <w:lvl w:ilvl="7">
      <w:start w:val="1"/>
      <w:numFmt w:val="lowerLetter"/>
      <w:lvlText w:val="%8."/>
      <w:lvlJc w:val="left"/>
      <w:pPr>
        <w:tabs>
          <w:tab w:val="num" w:pos="397"/>
        </w:tabs>
        <w:ind w:left="794" w:hanging="794"/>
      </w:pPr>
    </w:lvl>
    <w:lvl w:ilvl="8">
      <w:start w:val="1"/>
      <w:numFmt w:val="lowerRoman"/>
      <w:lvlText w:val="%9."/>
      <w:lvlJc w:val="left"/>
      <w:pPr>
        <w:tabs>
          <w:tab w:val="num" w:pos="397"/>
        </w:tabs>
        <w:ind w:left="794" w:hanging="794"/>
      </w:pPr>
    </w:lvl>
  </w:abstractNum>
  <w:abstractNum w:abstractNumId="4" w15:restartNumberingAfterBreak="0">
    <w:nsid w:val="467F2D2B"/>
    <w:multiLevelType w:val="multilevel"/>
    <w:tmpl w:val="7B32A094"/>
    <w:styleLink w:val="Kapitelnumrering"/>
    <w:lvl w:ilvl="0">
      <w:start w:val="1"/>
      <w:numFmt w:val="decimal"/>
      <w:pStyle w:val="Kapitelrubrik"/>
      <w:suff w:val="nothing"/>
      <w:lvlText w:val="Kapitel %1"/>
      <w:lvlJc w:val="left"/>
      <w:pPr>
        <w:ind w:left="0" w:firstLine="0"/>
      </w:pPr>
      <w:rPr>
        <w:rFonts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AE9143C"/>
    <w:multiLevelType w:val="multilevel"/>
    <w:tmpl w:val="5B424DB6"/>
    <w:styleLink w:val="KSAlfanumrubriker"/>
    <w:lvl w:ilvl="0">
      <w:start w:val="1"/>
      <w:numFmt w:val="upperLetter"/>
      <w:pStyle w:val="Alfanumreriskrubrik1"/>
      <w:lvlText w:val="%1"/>
      <w:lvlJc w:val="left"/>
      <w:pPr>
        <w:tabs>
          <w:tab w:val="num" w:pos="794"/>
        </w:tabs>
        <w:ind w:left="794" w:hanging="794"/>
      </w:pPr>
    </w:lvl>
    <w:lvl w:ilvl="1">
      <w:start w:val="1"/>
      <w:numFmt w:val="lowerLetter"/>
      <w:pStyle w:val="Alfanumreriskrubrik2"/>
      <w:lvlText w:val="%2"/>
      <w:lvlJc w:val="left"/>
      <w:pPr>
        <w:tabs>
          <w:tab w:val="num" w:pos="794"/>
        </w:tabs>
        <w:ind w:left="794" w:hanging="794"/>
      </w:pPr>
    </w:lvl>
    <w:lvl w:ilvl="2">
      <w:start w:val="1"/>
      <w:numFmt w:val="decimal"/>
      <w:pStyle w:val="Alfanumreriskrubrik3"/>
      <w:lvlText w:val="%2%3"/>
      <w:lvlJc w:val="left"/>
      <w:pPr>
        <w:ind w:left="794" w:hanging="794"/>
      </w:pPr>
    </w:lvl>
    <w:lvl w:ilvl="3">
      <w:start w:val="1"/>
      <w:numFmt w:val="lowerLetter"/>
      <w:pStyle w:val="Alfanumreriskrubrik4"/>
      <w:lvlText w:val="%2%3%4"/>
      <w:lvlJc w:val="left"/>
      <w:pPr>
        <w:ind w:left="794" w:hanging="794"/>
      </w:pPr>
    </w:lvl>
    <w:lvl w:ilvl="4">
      <w:start w:val="1"/>
      <w:numFmt w:val="lowerLetter"/>
      <w:lvlText w:val="(%5)"/>
      <w:lvlJc w:val="left"/>
      <w:pPr>
        <w:ind w:left="794" w:hanging="794"/>
      </w:pPr>
    </w:lvl>
    <w:lvl w:ilvl="5">
      <w:start w:val="1"/>
      <w:numFmt w:val="lowerRoman"/>
      <w:lvlText w:val="(%6)"/>
      <w:lvlJc w:val="left"/>
      <w:pPr>
        <w:ind w:left="794" w:hanging="794"/>
      </w:pPr>
    </w:lvl>
    <w:lvl w:ilvl="6">
      <w:start w:val="1"/>
      <w:numFmt w:val="decimal"/>
      <w:lvlText w:val="%7."/>
      <w:lvlJc w:val="left"/>
      <w:pPr>
        <w:ind w:left="794" w:hanging="794"/>
      </w:pPr>
    </w:lvl>
    <w:lvl w:ilvl="7">
      <w:start w:val="1"/>
      <w:numFmt w:val="lowerLetter"/>
      <w:lvlText w:val="%8."/>
      <w:lvlJc w:val="left"/>
      <w:pPr>
        <w:ind w:left="794" w:hanging="794"/>
      </w:pPr>
    </w:lvl>
    <w:lvl w:ilvl="8">
      <w:start w:val="1"/>
      <w:numFmt w:val="lowerRoman"/>
      <w:lvlText w:val="%9."/>
      <w:lvlJc w:val="left"/>
      <w:pPr>
        <w:ind w:left="794" w:hanging="794"/>
      </w:pPr>
    </w:lvl>
  </w:abstractNum>
  <w:abstractNum w:abstractNumId="6" w15:restartNumberingAfterBreak="0">
    <w:nsid w:val="7E3509B3"/>
    <w:multiLevelType w:val="multilevel"/>
    <w:tmpl w:val="54026AD2"/>
    <w:styleLink w:val="Listformatpunktlista"/>
    <w:lvl w:ilvl="0">
      <w:start w:val="1"/>
      <w:numFmt w:val="bullet"/>
      <w:lvlText w:val=""/>
      <w:lvlJc w:val="left"/>
      <w:pPr>
        <w:ind w:left="360" w:hanging="360"/>
      </w:pPr>
      <w:rPr>
        <w:rFonts w:hint="default" w:ascii="Symbol" w:hAnsi="Symbol"/>
        <w:color w:val="auto"/>
      </w:rPr>
    </w:lvl>
    <w:lvl w:ilvl="1">
      <w:start w:val="1"/>
      <w:numFmt w:val="bullet"/>
      <w:lvlText w:val=""/>
      <w:lvlJc w:val="left"/>
      <w:pPr>
        <w:ind w:left="720" w:hanging="360"/>
      </w:pPr>
      <w:rPr>
        <w:rFonts w:hint="default" w:ascii="Symbol" w:hAnsi="Symbol"/>
        <w:color w:val="auto"/>
      </w:rPr>
    </w:lvl>
    <w:lvl w:ilvl="2">
      <w:start w:val="1"/>
      <w:numFmt w:val="bullet"/>
      <w:lvlText w:val="▪"/>
      <w:lvlJc w:val="left"/>
      <w:pPr>
        <w:ind w:left="1077" w:hanging="357"/>
      </w:pPr>
      <w:rPr>
        <w:rFonts w:hint="default" w:ascii="Arial" w:hAnsi="Arial" w:cs="Times New Roman"/>
        <w:color w:val="auto"/>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8">
    <w:abstractNumId w:val="7"/>
  </w:num>
  <w:num w:numId="1" w16cid:durableId="920525014">
    <w:abstractNumId w:val="2"/>
  </w:num>
  <w:num w:numId="2" w16cid:durableId="631711563">
    <w:abstractNumId w:val="5"/>
  </w:num>
  <w:num w:numId="3" w16cid:durableId="2018000984">
    <w:abstractNumId w:val="1"/>
  </w:num>
  <w:num w:numId="4" w16cid:durableId="973487143">
    <w:abstractNumId w:val="3"/>
  </w:num>
  <w:num w:numId="5" w16cid:durableId="1459645287">
    <w:abstractNumId w:val="4"/>
  </w:num>
  <w:num w:numId="6" w16cid:durableId="170919510">
    <w:abstractNumId w:val="6"/>
  </w:num>
  <w:num w:numId="7" w16cid:durableId="1292319490">
    <w:abstractNumId w:val="0"/>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Department" w:val="Nationellt System för Kunskapsstyrning                                  Hälso- och sjukvård"/>
    <w:docVar w:name="LName" w:val="Sveriges Regioner i Samverkan"/>
  </w:docVars>
  <w:rsids>
    <w:rsidRoot w:val="001A4DFB"/>
    <w:rsid w:val="000062C8"/>
    <w:rsid w:val="00014AFF"/>
    <w:rsid w:val="000213A6"/>
    <w:rsid w:val="000348ED"/>
    <w:rsid w:val="000677E1"/>
    <w:rsid w:val="000F5C14"/>
    <w:rsid w:val="00104E0C"/>
    <w:rsid w:val="001307E9"/>
    <w:rsid w:val="00132271"/>
    <w:rsid w:val="0014039B"/>
    <w:rsid w:val="00143840"/>
    <w:rsid w:val="001445C5"/>
    <w:rsid w:val="00147832"/>
    <w:rsid w:val="00151440"/>
    <w:rsid w:val="0017353E"/>
    <w:rsid w:val="00187FAC"/>
    <w:rsid w:val="001A4DFB"/>
    <w:rsid w:val="001B64A5"/>
    <w:rsid w:val="001D089F"/>
    <w:rsid w:val="001D27A0"/>
    <w:rsid w:val="001D3D0F"/>
    <w:rsid w:val="001E6123"/>
    <w:rsid w:val="002142CC"/>
    <w:rsid w:val="00217CFC"/>
    <w:rsid w:val="002347AA"/>
    <w:rsid w:val="002411D1"/>
    <w:rsid w:val="00277FDD"/>
    <w:rsid w:val="002844CB"/>
    <w:rsid w:val="002A652B"/>
    <w:rsid w:val="002B338F"/>
    <w:rsid w:val="002C7F6F"/>
    <w:rsid w:val="003132AD"/>
    <w:rsid w:val="003247C6"/>
    <w:rsid w:val="0037334C"/>
    <w:rsid w:val="0039124C"/>
    <w:rsid w:val="00395590"/>
    <w:rsid w:val="00397624"/>
    <w:rsid w:val="003A1467"/>
    <w:rsid w:val="003A34B8"/>
    <w:rsid w:val="003B3D26"/>
    <w:rsid w:val="003C5475"/>
    <w:rsid w:val="003C62E7"/>
    <w:rsid w:val="003E33A0"/>
    <w:rsid w:val="003E69AE"/>
    <w:rsid w:val="003E79D4"/>
    <w:rsid w:val="00434EB4"/>
    <w:rsid w:val="004539C0"/>
    <w:rsid w:val="0045658E"/>
    <w:rsid w:val="00466561"/>
    <w:rsid w:val="004867ED"/>
    <w:rsid w:val="004A6D38"/>
    <w:rsid w:val="004C4C75"/>
    <w:rsid w:val="004F53C3"/>
    <w:rsid w:val="005122E9"/>
    <w:rsid w:val="00514DAB"/>
    <w:rsid w:val="00516C62"/>
    <w:rsid w:val="0054509F"/>
    <w:rsid w:val="00560C33"/>
    <w:rsid w:val="005646E5"/>
    <w:rsid w:val="00566B14"/>
    <w:rsid w:val="005C51F2"/>
    <w:rsid w:val="005E0DE8"/>
    <w:rsid w:val="005E5821"/>
    <w:rsid w:val="005EB86D"/>
    <w:rsid w:val="00637C91"/>
    <w:rsid w:val="00651EE3"/>
    <w:rsid w:val="00656689"/>
    <w:rsid w:val="006B4236"/>
    <w:rsid w:val="006B74C0"/>
    <w:rsid w:val="006D7431"/>
    <w:rsid w:val="006F6BE2"/>
    <w:rsid w:val="0070293C"/>
    <w:rsid w:val="00743BF7"/>
    <w:rsid w:val="00746670"/>
    <w:rsid w:val="00761A30"/>
    <w:rsid w:val="00762F7C"/>
    <w:rsid w:val="00790102"/>
    <w:rsid w:val="007B4400"/>
    <w:rsid w:val="007C082E"/>
    <w:rsid w:val="007E3AE7"/>
    <w:rsid w:val="008008D4"/>
    <w:rsid w:val="00816D81"/>
    <w:rsid w:val="00832BD6"/>
    <w:rsid w:val="008361AD"/>
    <w:rsid w:val="008377EE"/>
    <w:rsid w:val="00843D36"/>
    <w:rsid w:val="00850249"/>
    <w:rsid w:val="00873DBC"/>
    <w:rsid w:val="008B14D0"/>
    <w:rsid w:val="008B63F9"/>
    <w:rsid w:val="008C2BAC"/>
    <w:rsid w:val="008D7D70"/>
    <w:rsid w:val="008F6201"/>
    <w:rsid w:val="0093148A"/>
    <w:rsid w:val="00945430"/>
    <w:rsid w:val="00957357"/>
    <w:rsid w:val="009636EA"/>
    <w:rsid w:val="009D1780"/>
    <w:rsid w:val="009D72C1"/>
    <w:rsid w:val="009E2590"/>
    <w:rsid w:val="009F7848"/>
    <w:rsid w:val="00A0161D"/>
    <w:rsid w:val="00A079AE"/>
    <w:rsid w:val="00A47404"/>
    <w:rsid w:val="00A70FF1"/>
    <w:rsid w:val="00AC6419"/>
    <w:rsid w:val="00AF184F"/>
    <w:rsid w:val="00B34BCB"/>
    <w:rsid w:val="00B76E1C"/>
    <w:rsid w:val="00B81AEF"/>
    <w:rsid w:val="00B879D6"/>
    <w:rsid w:val="00BA4752"/>
    <w:rsid w:val="00BA7257"/>
    <w:rsid w:val="00BA73FC"/>
    <w:rsid w:val="00BC27A6"/>
    <w:rsid w:val="00BE17F3"/>
    <w:rsid w:val="00BF7C46"/>
    <w:rsid w:val="00C028E5"/>
    <w:rsid w:val="00C14688"/>
    <w:rsid w:val="00C406B1"/>
    <w:rsid w:val="00C40C43"/>
    <w:rsid w:val="00C45A84"/>
    <w:rsid w:val="00C566E0"/>
    <w:rsid w:val="00C83C88"/>
    <w:rsid w:val="00CA3411"/>
    <w:rsid w:val="00CB1297"/>
    <w:rsid w:val="00CB4234"/>
    <w:rsid w:val="00CC7E35"/>
    <w:rsid w:val="00D03490"/>
    <w:rsid w:val="00D4019A"/>
    <w:rsid w:val="00D64B55"/>
    <w:rsid w:val="00D827F3"/>
    <w:rsid w:val="00D97FCF"/>
    <w:rsid w:val="00DA1BB9"/>
    <w:rsid w:val="00DB4DED"/>
    <w:rsid w:val="00DD2507"/>
    <w:rsid w:val="00DD5BDD"/>
    <w:rsid w:val="00DE5651"/>
    <w:rsid w:val="00E01C95"/>
    <w:rsid w:val="00E31A95"/>
    <w:rsid w:val="00E42320"/>
    <w:rsid w:val="00E4249F"/>
    <w:rsid w:val="00E712D6"/>
    <w:rsid w:val="00E86034"/>
    <w:rsid w:val="00E95A68"/>
    <w:rsid w:val="00EA681C"/>
    <w:rsid w:val="00EB30BA"/>
    <w:rsid w:val="00EB6CDB"/>
    <w:rsid w:val="00ED5DDF"/>
    <w:rsid w:val="00EE22EA"/>
    <w:rsid w:val="00EE3141"/>
    <w:rsid w:val="00EF00DE"/>
    <w:rsid w:val="00EF7511"/>
    <w:rsid w:val="00F03566"/>
    <w:rsid w:val="00F0380E"/>
    <w:rsid w:val="00F06349"/>
    <w:rsid w:val="00F31689"/>
    <w:rsid w:val="00F33A41"/>
    <w:rsid w:val="00FA22E2"/>
    <w:rsid w:val="00FB20B9"/>
    <w:rsid w:val="00FB54AF"/>
    <w:rsid w:val="00FD6716"/>
    <w:rsid w:val="00FE7853"/>
    <w:rsid w:val="013F523A"/>
    <w:rsid w:val="022EA278"/>
    <w:rsid w:val="0233E944"/>
    <w:rsid w:val="02532283"/>
    <w:rsid w:val="028B9F86"/>
    <w:rsid w:val="02DB229B"/>
    <w:rsid w:val="043906BB"/>
    <w:rsid w:val="0585EB9A"/>
    <w:rsid w:val="05DB8A86"/>
    <w:rsid w:val="0655B975"/>
    <w:rsid w:val="066E4C8A"/>
    <w:rsid w:val="06845327"/>
    <w:rsid w:val="073180FC"/>
    <w:rsid w:val="07795EB8"/>
    <w:rsid w:val="07F189D6"/>
    <w:rsid w:val="0816007B"/>
    <w:rsid w:val="082A00E6"/>
    <w:rsid w:val="08CF3078"/>
    <w:rsid w:val="08FEFC14"/>
    <w:rsid w:val="09746D44"/>
    <w:rsid w:val="09F30EBA"/>
    <w:rsid w:val="0AFF02CE"/>
    <w:rsid w:val="0B292A98"/>
    <w:rsid w:val="0B66BBEA"/>
    <w:rsid w:val="0B9A6F67"/>
    <w:rsid w:val="0CF58E40"/>
    <w:rsid w:val="0D363FC8"/>
    <w:rsid w:val="0D623E33"/>
    <w:rsid w:val="0D6E089E"/>
    <w:rsid w:val="0E36A390"/>
    <w:rsid w:val="0EA51A47"/>
    <w:rsid w:val="0EFE0E94"/>
    <w:rsid w:val="102C9ED5"/>
    <w:rsid w:val="10426537"/>
    <w:rsid w:val="11679D38"/>
    <w:rsid w:val="11AB590B"/>
    <w:rsid w:val="11CEF354"/>
    <w:rsid w:val="136AC3B5"/>
    <w:rsid w:val="1495044C"/>
    <w:rsid w:val="14F27AF3"/>
    <w:rsid w:val="160BDD64"/>
    <w:rsid w:val="16715824"/>
    <w:rsid w:val="16A97C41"/>
    <w:rsid w:val="17B1A099"/>
    <w:rsid w:val="1825ADD2"/>
    <w:rsid w:val="18AC2D3A"/>
    <w:rsid w:val="18CBBADD"/>
    <w:rsid w:val="191F9C1F"/>
    <w:rsid w:val="19AB6B87"/>
    <w:rsid w:val="19D64693"/>
    <w:rsid w:val="1A67D636"/>
    <w:rsid w:val="1B7216F4"/>
    <w:rsid w:val="1BA1BDDA"/>
    <w:rsid w:val="1C1BA9AE"/>
    <w:rsid w:val="1CCE800C"/>
    <w:rsid w:val="1D0DE755"/>
    <w:rsid w:val="1D30F987"/>
    <w:rsid w:val="1D3D8E3B"/>
    <w:rsid w:val="1DD0E28D"/>
    <w:rsid w:val="1E9180E0"/>
    <w:rsid w:val="1E9B65C9"/>
    <w:rsid w:val="1EA9B7B6"/>
    <w:rsid w:val="1ED95E9C"/>
    <w:rsid w:val="1F6CB2EE"/>
    <w:rsid w:val="20458817"/>
    <w:rsid w:val="2048FAB2"/>
    <w:rsid w:val="204946BD"/>
    <w:rsid w:val="20732B2C"/>
    <w:rsid w:val="211DED62"/>
    <w:rsid w:val="21CC7AC6"/>
    <w:rsid w:val="21E5171E"/>
    <w:rsid w:val="2210FF5E"/>
    <w:rsid w:val="2239E723"/>
    <w:rsid w:val="22BA8485"/>
    <w:rsid w:val="22DC2FDF"/>
    <w:rsid w:val="2380E77F"/>
    <w:rsid w:val="23C3C472"/>
    <w:rsid w:val="24F162F3"/>
    <w:rsid w:val="251CB7E0"/>
    <w:rsid w:val="258B6168"/>
    <w:rsid w:val="258BB9AA"/>
    <w:rsid w:val="2596A374"/>
    <w:rsid w:val="2668F05B"/>
    <w:rsid w:val="269C92C5"/>
    <w:rsid w:val="27076E91"/>
    <w:rsid w:val="271BD9F1"/>
    <w:rsid w:val="27580E6B"/>
    <w:rsid w:val="275D2D95"/>
    <w:rsid w:val="27AB6028"/>
    <w:rsid w:val="28386326"/>
    <w:rsid w:val="2969B0CF"/>
    <w:rsid w:val="29D43387"/>
    <w:rsid w:val="2AC81AC0"/>
    <w:rsid w:val="2B7003E8"/>
    <w:rsid w:val="2C549662"/>
    <w:rsid w:val="2D55407A"/>
    <w:rsid w:val="2DA1B559"/>
    <w:rsid w:val="2EA7A4AA"/>
    <w:rsid w:val="2EA885AB"/>
    <w:rsid w:val="2F3D85BA"/>
    <w:rsid w:val="2FECA633"/>
    <w:rsid w:val="3029FBE1"/>
    <w:rsid w:val="350399F6"/>
    <w:rsid w:val="357EDCB3"/>
    <w:rsid w:val="35A8F863"/>
    <w:rsid w:val="35F4D9E8"/>
    <w:rsid w:val="361DB1A5"/>
    <w:rsid w:val="3650215D"/>
    <w:rsid w:val="36A033A5"/>
    <w:rsid w:val="371AAD14"/>
    <w:rsid w:val="3772D718"/>
    <w:rsid w:val="377AACEF"/>
    <w:rsid w:val="3790AA49"/>
    <w:rsid w:val="37EBF1BE"/>
    <w:rsid w:val="37FE16A6"/>
    <w:rsid w:val="38585391"/>
    <w:rsid w:val="3890BA7A"/>
    <w:rsid w:val="38B67D75"/>
    <w:rsid w:val="392C7AAA"/>
    <w:rsid w:val="39D7D467"/>
    <w:rsid w:val="3A524DD6"/>
    <w:rsid w:val="3A85EB71"/>
    <w:rsid w:val="3AC6DC95"/>
    <w:rsid w:val="3B15639D"/>
    <w:rsid w:val="3B71C2A1"/>
    <w:rsid w:val="3BEE1E37"/>
    <w:rsid w:val="3C0F8EC7"/>
    <w:rsid w:val="3C37B95E"/>
    <w:rsid w:val="3C596C5A"/>
    <w:rsid w:val="3C62ACF6"/>
    <w:rsid w:val="3C638F67"/>
    <w:rsid w:val="3C78F91E"/>
    <w:rsid w:val="3C8B50C5"/>
    <w:rsid w:val="3D017B88"/>
    <w:rsid w:val="3D89EE98"/>
    <w:rsid w:val="3DBFC6A9"/>
    <w:rsid w:val="3DF53CBB"/>
    <w:rsid w:val="3E067792"/>
    <w:rsid w:val="3E12F15A"/>
    <w:rsid w:val="3F0CD71D"/>
    <w:rsid w:val="3F25BEF9"/>
    <w:rsid w:val="3FF703A3"/>
    <w:rsid w:val="40C18F5A"/>
    <w:rsid w:val="40F7676B"/>
    <w:rsid w:val="4137008A"/>
    <w:rsid w:val="42550D8E"/>
    <w:rsid w:val="425D5FBB"/>
    <w:rsid w:val="42993098"/>
    <w:rsid w:val="42BDD40D"/>
    <w:rsid w:val="42D2D0EB"/>
    <w:rsid w:val="436811EC"/>
    <w:rsid w:val="43A2B772"/>
    <w:rsid w:val="4491CB18"/>
    <w:rsid w:val="45711E76"/>
    <w:rsid w:val="45AC576B"/>
    <w:rsid w:val="45CAD88E"/>
    <w:rsid w:val="4606B307"/>
    <w:rsid w:val="46394711"/>
    <w:rsid w:val="47D31785"/>
    <w:rsid w:val="48230632"/>
    <w:rsid w:val="4A339D36"/>
    <w:rsid w:val="4AAE19DD"/>
    <w:rsid w:val="4AECE820"/>
    <w:rsid w:val="4B36E9A1"/>
    <w:rsid w:val="4BB5FC99"/>
    <w:rsid w:val="4CDEDC97"/>
    <w:rsid w:val="4CFAD6F5"/>
    <w:rsid w:val="4D55208F"/>
    <w:rsid w:val="4E02CDE1"/>
    <w:rsid w:val="4EB41F25"/>
    <w:rsid w:val="4ED2D6FC"/>
    <w:rsid w:val="4F567B6C"/>
    <w:rsid w:val="4FAF1E6C"/>
    <w:rsid w:val="52EFF437"/>
    <w:rsid w:val="536B36F4"/>
    <w:rsid w:val="5405A9B4"/>
    <w:rsid w:val="5483A834"/>
    <w:rsid w:val="558C6818"/>
    <w:rsid w:val="55BB3326"/>
    <w:rsid w:val="569091AA"/>
    <w:rsid w:val="57CC72F2"/>
    <w:rsid w:val="58076322"/>
    <w:rsid w:val="5857674F"/>
    <w:rsid w:val="588CDD61"/>
    <w:rsid w:val="5898FA03"/>
    <w:rsid w:val="596B6E8D"/>
    <w:rsid w:val="5979C466"/>
    <w:rsid w:val="59A33383"/>
    <w:rsid w:val="59E80DF6"/>
    <w:rsid w:val="5A29F1FE"/>
    <w:rsid w:val="5AF92701"/>
    <w:rsid w:val="5B25D88F"/>
    <w:rsid w:val="5BC47E23"/>
    <w:rsid w:val="5BDCB8EB"/>
    <w:rsid w:val="5C8798F3"/>
    <w:rsid w:val="5C8DA174"/>
    <w:rsid w:val="5D68C00C"/>
    <w:rsid w:val="5D6C6B26"/>
    <w:rsid w:val="5DE9AE75"/>
    <w:rsid w:val="5E2971D5"/>
    <w:rsid w:val="5FE05ACA"/>
    <w:rsid w:val="5FF94CAA"/>
    <w:rsid w:val="615F69B6"/>
    <w:rsid w:val="61951D0B"/>
    <w:rsid w:val="6346BDFF"/>
    <w:rsid w:val="64309EDB"/>
    <w:rsid w:val="655A1FB2"/>
    <w:rsid w:val="65CA6F4F"/>
    <w:rsid w:val="66406857"/>
    <w:rsid w:val="6641AEF0"/>
    <w:rsid w:val="6644B5F5"/>
    <w:rsid w:val="66E6D478"/>
    <w:rsid w:val="6702F535"/>
    <w:rsid w:val="670730CA"/>
    <w:rsid w:val="6719415D"/>
    <w:rsid w:val="678739BF"/>
    <w:rsid w:val="67BB81DC"/>
    <w:rsid w:val="67D0541B"/>
    <w:rsid w:val="67F1A64C"/>
    <w:rsid w:val="689EC596"/>
    <w:rsid w:val="68A3012B"/>
    <w:rsid w:val="68B15318"/>
    <w:rsid w:val="68B268E5"/>
    <w:rsid w:val="68B511BE"/>
    <w:rsid w:val="69007A6F"/>
    <w:rsid w:val="696C247C"/>
    <w:rsid w:val="696C96FC"/>
    <w:rsid w:val="69B1F484"/>
    <w:rsid w:val="69DAB548"/>
    <w:rsid w:val="6A3ED18C"/>
    <w:rsid w:val="6A4D2379"/>
    <w:rsid w:val="6A57F9E9"/>
    <w:rsid w:val="6B28218A"/>
    <w:rsid w:val="6B4A5ABC"/>
    <w:rsid w:val="6B51E236"/>
    <w:rsid w:val="6BA98C91"/>
    <w:rsid w:val="6BECB280"/>
    <w:rsid w:val="6C2DB1AE"/>
    <w:rsid w:val="6C5AAAE2"/>
    <w:rsid w:val="6C638A00"/>
    <w:rsid w:val="6C8EF2FF"/>
    <w:rsid w:val="6CA6FEBB"/>
    <w:rsid w:val="6CA9EE3B"/>
    <w:rsid w:val="6D11A850"/>
    <w:rsid w:val="6D455CF2"/>
    <w:rsid w:val="6D489336"/>
    <w:rsid w:val="6D549B3A"/>
    <w:rsid w:val="6DD44681"/>
    <w:rsid w:val="6E2A41F3"/>
    <w:rsid w:val="6E3F959F"/>
    <w:rsid w:val="6EAD78B1"/>
    <w:rsid w:val="6EB05B48"/>
    <w:rsid w:val="703A7179"/>
    <w:rsid w:val="705B1439"/>
    <w:rsid w:val="71283250"/>
    <w:rsid w:val="71DE30A7"/>
    <w:rsid w:val="7251D0F7"/>
    <w:rsid w:val="73103E62"/>
    <w:rsid w:val="73DBCEE9"/>
    <w:rsid w:val="73EDA158"/>
    <w:rsid w:val="74B700F7"/>
    <w:rsid w:val="74CC6B0A"/>
    <w:rsid w:val="75779F4A"/>
    <w:rsid w:val="77041331"/>
    <w:rsid w:val="77136FAB"/>
    <w:rsid w:val="7718365F"/>
    <w:rsid w:val="77DF65C0"/>
    <w:rsid w:val="78C1127B"/>
    <w:rsid w:val="78C56899"/>
    <w:rsid w:val="799FDC2D"/>
    <w:rsid w:val="7A2F0210"/>
    <w:rsid w:val="7A5CE2DC"/>
    <w:rsid w:val="7A61865D"/>
    <w:rsid w:val="7A7EF0BD"/>
    <w:rsid w:val="7B59DDD0"/>
    <w:rsid w:val="7C8A4652"/>
    <w:rsid w:val="7D030A76"/>
    <w:rsid w:val="7D15741C"/>
    <w:rsid w:val="7DE66B93"/>
    <w:rsid w:val="7E973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0646C"/>
  <w15:docId w15:val="{3C619E8F-BD67-41DD-8668-69FA4E21933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semiHidden="1" w:unhideWhenUsed="1" w:qFormat="1"/>
    <w:lsdException w:name="List Number" w:uiPriority="11"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semiHidden="1" w:unhideWhenUsed="1" w:qFormat="1"/>
    <w:lsdException w:name="List Bullet 3" w:semiHidden="1" w:unhideWhenUsed="1"/>
    <w:lsdException w:name="List Bullet 4" w:semiHidden="1" w:unhideWhenUsed="1"/>
    <w:lsdException w:name="List Bullet 5" w:semiHidden="1" w:unhideWhenUsed="1"/>
    <w:lsdException w:name="List Number 2" w:uiPriority="11" w:semiHidden="1" w:unhideWhenUsed="1" w:qFormat="1"/>
    <w:lsdException w:name="List Number 3" w:uiPriority="11"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C5475"/>
    <w:rPr>
      <w:lang w:val="sv-SE"/>
    </w:rPr>
  </w:style>
  <w:style w:type="paragraph" w:styleId="Rubrik1">
    <w:name w:val="heading 1"/>
    <w:basedOn w:val="Normal"/>
    <w:next w:val="Normal"/>
    <w:link w:val="Rubrik1Char"/>
    <w:uiPriority w:val="9"/>
    <w:qFormat/>
    <w:rsid w:val="003C62E7"/>
    <w:pPr>
      <w:keepNext/>
      <w:keepLines/>
      <w:spacing w:before="200" w:after="120" w:line="400" w:lineRule="exact"/>
      <w:outlineLvl w:val="0"/>
    </w:pPr>
    <w:rPr>
      <w:rFonts w:asciiTheme="majorHAnsi" w:hAnsiTheme="majorHAnsi" w:eastAsiaTheme="majorEastAsia" w:cstheme="majorBidi"/>
      <w:b/>
      <w:bCs/>
      <w:sz w:val="40"/>
      <w:szCs w:val="28"/>
    </w:rPr>
  </w:style>
  <w:style w:type="paragraph" w:styleId="Rubrik2">
    <w:name w:val="heading 2"/>
    <w:basedOn w:val="Normal"/>
    <w:next w:val="Normal"/>
    <w:link w:val="Rubrik2Char"/>
    <w:uiPriority w:val="9"/>
    <w:qFormat/>
    <w:rsid w:val="003C62E7"/>
    <w:pPr>
      <w:keepNext/>
      <w:keepLines/>
      <w:spacing w:before="200" w:after="120" w:line="360" w:lineRule="exact"/>
      <w:outlineLvl w:val="1"/>
    </w:pPr>
    <w:rPr>
      <w:rFonts w:asciiTheme="majorHAnsi" w:hAnsiTheme="majorHAnsi" w:eastAsiaTheme="majorEastAsia" w:cstheme="majorBidi"/>
      <w:b/>
      <w:bCs/>
      <w:sz w:val="32"/>
      <w:szCs w:val="26"/>
    </w:rPr>
  </w:style>
  <w:style w:type="paragraph" w:styleId="Rubrik3">
    <w:name w:val="heading 3"/>
    <w:basedOn w:val="Normal"/>
    <w:next w:val="Normal"/>
    <w:link w:val="Rubrik3Char"/>
    <w:uiPriority w:val="9"/>
    <w:qFormat/>
    <w:rsid w:val="003C62E7"/>
    <w:pPr>
      <w:keepNext/>
      <w:keepLines/>
      <w:spacing w:before="160" w:after="80" w:line="320" w:lineRule="exact"/>
      <w:outlineLvl w:val="2"/>
    </w:pPr>
    <w:rPr>
      <w:rFonts w:asciiTheme="majorHAnsi" w:hAnsiTheme="majorHAnsi" w:eastAsiaTheme="majorEastAsia" w:cstheme="majorBidi"/>
      <w:bCs/>
      <w:sz w:val="28"/>
    </w:rPr>
  </w:style>
  <w:style w:type="paragraph" w:styleId="Rubrik4">
    <w:name w:val="heading 4"/>
    <w:basedOn w:val="Normal"/>
    <w:next w:val="Normal"/>
    <w:link w:val="Rubrik4Char"/>
    <w:uiPriority w:val="9"/>
    <w:qFormat/>
    <w:rsid w:val="00CB4234"/>
    <w:pPr>
      <w:keepNext/>
      <w:keepLines/>
      <w:spacing w:before="160" w:after="80" w:line="300" w:lineRule="exact"/>
      <w:outlineLvl w:val="3"/>
    </w:pPr>
    <w:rPr>
      <w:rFonts w:asciiTheme="majorHAnsi" w:hAnsiTheme="majorHAnsi" w:eastAsiaTheme="majorEastAsia" w:cstheme="majorBidi"/>
      <w:b/>
      <w:bCs/>
      <w:iCs/>
      <w:sz w:val="20"/>
    </w:rPr>
  </w:style>
  <w:style w:type="paragraph" w:styleId="Rubrik5">
    <w:name w:val="heading 5"/>
    <w:basedOn w:val="Normal"/>
    <w:next w:val="Normal"/>
    <w:link w:val="Rubrik5Char"/>
    <w:uiPriority w:val="9"/>
    <w:semiHidden/>
    <w:qFormat/>
    <w:rsid w:val="003C62E7"/>
    <w:pPr>
      <w:keepNext/>
      <w:keepLines/>
      <w:spacing w:before="40" w:after="0"/>
      <w:outlineLvl w:val="4"/>
    </w:pPr>
    <w:rPr>
      <w:rFonts w:asciiTheme="majorHAnsi" w:hAnsiTheme="majorHAnsi" w:eastAsiaTheme="majorEastAsia" w:cstheme="majorBidi"/>
      <w:color w:val="295D5B" w:themeColor="accent1" w:themeShade="BF"/>
    </w:rPr>
  </w:style>
  <w:style w:type="paragraph" w:styleId="Rubrik6">
    <w:name w:val="heading 6"/>
    <w:basedOn w:val="Normal"/>
    <w:next w:val="Normal"/>
    <w:link w:val="Rubrik6Char"/>
    <w:uiPriority w:val="9"/>
    <w:semiHidden/>
    <w:qFormat/>
    <w:rsid w:val="003C62E7"/>
    <w:pPr>
      <w:keepNext/>
      <w:keepLines/>
      <w:spacing w:before="40" w:after="0"/>
      <w:outlineLvl w:val="5"/>
    </w:pPr>
    <w:rPr>
      <w:rFonts w:asciiTheme="majorHAnsi" w:hAnsiTheme="majorHAnsi" w:eastAsiaTheme="majorEastAsia" w:cstheme="majorBidi"/>
      <w:color w:val="1B3E3C" w:themeColor="accent1" w:themeShade="7F"/>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1Char" w:customStyle="1">
    <w:name w:val="Rubrik 1 Char"/>
    <w:basedOn w:val="Standardstycketeckensnitt"/>
    <w:link w:val="Rubrik1"/>
    <w:uiPriority w:val="9"/>
    <w:rsid w:val="000213A6"/>
    <w:rPr>
      <w:rFonts w:asciiTheme="majorHAnsi" w:hAnsiTheme="majorHAnsi" w:eastAsiaTheme="majorEastAsia" w:cstheme="majorBidi"/>
      <w:b/>
      <w:bCs/>
      <w:sz w:val="40"/>
      <w:szCs w:val="28"/>
      <w:lang w:val="sv-SE"/>
    </w:rPr>
  </w:style>
  <w:style w:type="character" w:styleId="Rubrik2Char" w:customStyle="1">
    <w:name w:val="Rubrik 2 Char"/>
    <w:basedOn w:val="Standardstycketeckensnitt"/>
    <w:link w:val="Rubrik2"/>
    <w:uiPriority w:val="9"/>
    <w:rsid w:val="000213A6"/>
    <w:rPr>
      <w:rFonts w:asciiTheme="majorHAnsi" w:hAnsiTheme="majorHAnsi" w:eastAsiaTheme="majorEastAsia" w:cstheme="majorBidi"/>
      <w:b/>
      <w:bCs/>
      <w:sz w:val="32"/>
      <w:szCs w:val="26"/>
      <w:lang w:val="sv-SE"/>
    </w:rPr>
  </w:style>
  <w:style w:type="character" w:styleId="Rubrik3Char" w:customStyle="1">
    <w:name w:val="Rubrik 3 Char"/>
    <w:basedOn w:val="Standardstycketeckensnitt"/>
    <w:link w:val="Rubrik3"/>
    <w:uiPriority w:val="9"/>
    <w:rsid w:val="000213A6"/>
    <w:rPr>
      <w:rFonts w:asciiTheme="majorHAnsi" w:hAnsiTheme="majorHAnsi" w:eastAsiaTheme="majorEastAsia" w:cstheme="majorBidi"/>
      <w:bCs/>
      <w:sz w:val="28"/>
      <w:lang w:val="sv-SE"/>
    </w:rPr>
  </w:style>
  <w:style w:type="character" w:styleId="Rubrik4Char" w:customStyle="1">
    <w:name w:val="Rubrik 4 Char"/>
    <w:basedOn w:val="Standardstycketeckensnitt"/>
    <w:link w:val="Rubrik4"/>
    <w:uiPriority w:val="9"/>
    <w:rsid w:val="000213A6"/>
    <w:rPr>
      <w:rFonts w:asciiTheme="majorHAnsi" w:hAnsiTheme="majorHAnsi" w:eastAsiaTheme="majorEastAsia" w:cstheme="majorBidi"/>
      <w:b/>
      <w:bCs/>
      <w:iCs/>
      <w:sz w:val="20"/>
      <w:lang w:val="sv-SE"/>
    </w:rPr>
  </w:style>
  <w:style w:type="paragraph" w:styleId="Ingetavstnd">
    <w:name w:val="No Spacing"/>
    <w:link w:val="IngetavstndChar"/>
    <w:uiPriority w:val="1"/>
    <w:qFormat/>
    <w:rsid w:val="00CB4234"/>
    <w:pPr>
      <w:spacing w:after="0" w:line="240" w:lineRule="auto"/>
    </w:pPr>
    <w:rPr>
      <w:sz w:val="24"/>
    </w:rPr>
  </w:style>
  <w:style w:type="paragraph" w:styleId="Sidhuvud">
    <w:name w:val="header"/>
    <w:basedOn w:val="Normal"/>
    <w:link w:val="SidhuvudChar"/>
    <w:uiPriority w:val="99"/>
    <w:unhideWhenUsed/>
    <w:rsid w:val="005E0DE8"/>
    <w:pPr>
      <w:tabs>
        <w:tab w:val="center" w:pos="4680"/>
        <w:tab w:val="right" w:pos="9360"/>
      </w:tabs>
      <w:spacing w:after="0" w:line="240" w:lineRule="auto"/>
    </w:pPr>
    <w:rPr>
      <w:rFonts w:ascii="Arial" w:hAnsi="Arial"/>
      <w:sz w:val="16"/>
    </w:rPr>
  </w:style>
  <w:style w:type="character" w:styleId="SidhuvudChar" w:customStyle="1">
    <w:name w:val="Sidhuvud Char"/>
    <w:basedOn w:val="Standardstycketeckensnitt"/>
    <w:link w:val="Sidhuvud"/>
    <w:uiPriority w:val="99"/>
    <w:rsid w:val="005E0DE8"/>
    <w:rPr>
      <w:rFonts w:ascii="Arial" w:hAnsi="Arial"/>
      <w:sz w:val="16"/>
    </w:rPr>
  </w:style>
  <w:style w:type="paragraph" w:styleId="Sidfot">
    <w:name w:val="footer"/>
    <w:basedOn w:val="Normal"/>
    <w:link w:val="SidfotChar"/>
    <w:uiPriority w:val="99"/>
    <w:unhideWhenUsed/>
    <w:rsid w:val="005E0DE8"/>
    <w:pPr>
      <w:tabs>
        <w:tab w:val="center" w:pos="4680"/>
        <w:tab w:val="right" w:pos="9360"/>
      </w:tabs>
      <w:spacing w:after="0" w:line="240" w:lineRule="auto"/>
    </w:pPr>
    <w:rPr>
      <w:rFonts w:ascii="Arial" w:hAnsi="Arial"/>
      <w:sz w:val="16"/>
    </w:rPr>
  </w:style>
  <w:style w:type="character" w:styleId="SidfotChar" w:customStyle="1">
    <w:name w:val="Sidfot Char"/>
    <w:basedOn w:val="Standardstycketeckensnitt"/>
    <w:link w:val="Sidfot"/>
    <w:uiPriority w:val="99"/>
    <w:rsid w:val="005E0DE8"/>
    <w:rPr>
      <w:rFonts w:ascii="Arial" w:hAnsi="Arial"/>
      <w:sz w:val="16"/>
    </w:rPr>
  </w:style>
  <w:style w:type="table" w:styleId="Tabellrutnt">
    <w:name w:val="Table Grid"/>
    <w:basedOn w:val="Normaltabell"/>
    <w:uiPriority w:val="39"/>
    <w:rsid w:val="005E0DE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tshllartext">
    <w:name w:val="Placeholder Text"/>
    <w:basedOn w:val="Standardstycketeckensnitt"/>
    <w:uiPriority w:val="99"/>
    <w:semiHidden/>
    <w:rsid w:val="005E0DE8"/>
    <w:rPr>
      <w:color w:val="808080"/>
    </w:rPr>
  </w:style>
  <w:style w:type="paragraph" w:styleId="Ballongtext">
    <w:name w:val="Balloon Text"/>
    <w:basedOn w:val="Normal"/>
    <w:link w:val="BallongtextChar"/>
    <w:uiPriority w:val="99"/>
    <w:semiHidden/>
    <w:unhideWhenUsed/>
    <w:rsid w:val="005E0DE8"/>
    <w:pPr>
      <w:spacing w:after="0" w:line="240" w:lineRule="auto"/>
    </w:pPr>
    <w:rPr>
      <w:rFonts w:ascii="Tahoma" w:hAnsi="Tahoma" w:cs="Tahoma"/>
      <w:sz w:val="16"/>
      <w:szCs w:val="16"/>
    </w:rPr>
  </w:style>
  <w:style w:type="character" w:styleId="BallongtextChar" w:customStyle="1">
    <w:name w:val="Ballongtext Char"/>
    <w:basedOn w:val="Standardstycketeckensnitt"/>
    <w:link w:val="Ballongtext"/>
    <w:uiPriority w:val="99"/>
    <w:semiHidden/>
    <w:rsid w:val="005E0DE8"/>
    <w:rPr>
      <w:rFonts w:ascii="Tahoma" w:hAnsi="Tahoma" w:cs="Tahoma"/>
      <w:sz w:val="16"/>
      <w:szCs w:val="16"/>
      <w:lang w:val="sv-SE"/>
    </w:rPr>
  </w:style>
  <w:style w:type="paragraph" w:styleId="AdressochSignatur" w:customStyle="1">
    <w:name w:val="Adress och Signatur"/>
    <w:basedOn w:val="Normal"/>
    <w:uiPriority w:val="9"/>
    <w:unhideWhenUsed/>
    <w:rsid w:val="008377EE"/>
    <w:pPr>
      <w:spacing w:after="0" w:line="240" w:lineRule="auto"/>
    </w:pPr>
    <w:rPr>
      <w:sz w:val="24"/>
    </w:rPr>
  </w:style>
  <w:style w:type="character" w:styleId="Hyperlnk">
    <w:name w:val="Hyperlink"/>
    <w:basedOn w:val="Standardstycketeckensnitt"/>
    <w:uiPriority w:val="99"/>
    <w:unhideWhenUsed/>
    <w:rsid w:val="00CB1297"/>
    <w:rPr>
      <w:color w:val="18A7B8" w:themeColor="hyperlink"/>
      <w:u w:val="single"/>
    </w:rPr>
  </w:style>
  <w:style w:type="paragraph" w:styleId="Logopositionstext" w:customStyle="1">
    <w:name w:val="Logopositionstext"/>
    <w:basedOn w:val="Normal"/>
    <w:uiPriority w:val="9"/>
    <w:semiHidden/>
    <w:unhideWhenUsed/>
    <w:rsid w:val="000062C8"/>
    <w:pPr>
      <w:spacing w:after="0" w:line="240" w:lineRule="auto"/>
    </w:pPr>
    <w:rPr>
      <w:sz w:val="2"/>
      <w:szCs w:val="2"/>
    </w:rPr>
  </w:style>
  <w:style w:type="character" w:styleId="Betoning">
    <w:name w:val="Emphasis"/>
    <w:basedOn w:val="Standardstycketeckensnitt"/>
    <w:uiPriority w:val="20"/>
    <w:semiHidden/>
    <w:rsid w:val="004C4C75"/>
    <w:rPr>
      <w:i/>
      <w:iCs/>
    </w:rPr>
  </w:style>
  <w:style w:type="character" w:styleId="Starkbetoning">
    <w:name w:val="Intense Emphasis"/>
    <w:basedOn w:val="Standardstycketeckensnitt"/>
    <w:uiPriority w:val="21"/>
    <w:semiHidden/>
    <w:rsid w:val="004C4C75"/>
    <w:rPr>
      <w:i/>
      <w:iCs/>
      <w:color w:val="377D7A" w:themeColor="accent1"/>
    </w:rPr>
  </w:style>
  <w:style w:type="character" w:styleId="Stark">
    <w:name w:val="Strong"/>
    <w:basedOn w:val="Standardstycketeckensnitt"/>
    <w:uiPriority w:val="22"/>
    <w:semiHidden/>
    <w:rsid w:val="004C4C75"/>
    <w:rPr>
      <w:b/>
      <w:bCs/>
    </w:rPr>
  </w:style>
  <w:style w:type="paragraph" w:styleId="Citat">
    <w:name w:val="Quote"/>
    <w:basedOn w:val="Normal"/>
    <w:next w:val="Normal"/>
    <w:link w:val="CitatChar"/>
    <w:uiPriority w:val="29"/>
    <w:rsid w:val="004C4C75"/>
    <w:pPr>
      <w:spacing w:before="200" w:after="160" w:line="300" w:lineRule="atLeast"/>
      <w:ind w:left="864" w:right="864"/>
      <w:jc w:val="center"/>
    </w:pPr>
    <w:rPr>
      <w:i/>
      <w:iCs/>
      <w:color w:val="404040" w:themeColor="text1" w:themeTint="BF"/>
      <w:sz w:val="24"/>
    </w:rPr>
  </w:style>
  <w:style w:type="character" w:styleId="CitatChar" w:customStyle="1">
    <w:name w:val="Citat Char"/>
    <w:basedOn w:val="Standardstycketeckensnitt"/>
    <w:link w:val="Citat"/>
    <w:uiPriority w:val="29"/>
    <w:rsid w:val="004C4C75"/>
    <w:rPr>
      <w:i/>
      <w:iCs/>
      <w:color w:val="404040" w:themeColor="text1" w:themeTint="BF"/>
      <w:sz w:val="24"/>
      <w:lang w:val="sv-SE"/>
    </w:rPr>
  </w:style>
  <w:style w:type="paragraph" w:styleId="Starktcitat">
    <w:name w:val="Intense Quote"/>
    <w:basedOn w:val="Normal"/>
    <w:next w:val="Normal"/>
    <w:link w:val="StarktcitatChar"/>
    <w:uiPriority w:val="30"/>
    <w:rsid w:val="004C4C75"/>
    <w:pPr>
      <w:pBdr>
        <w:top w:val="single" w:color="377D7A" w:themeColor="accent1" w:sz="4" w:space="10"/>
        <w:bottom w:val="single" w:color="377D7A" w:themeColor="accent1" w:sz="4" w:space="10"/>
      </w:pBdr>
      <w:spacing w:before="360" w:after="360" w:line="300" w:lineRule="atLeast"/>
      <w:ind w:left="864" w:right="864"/>
      <w:jc w:val="center"/>
    </w:pPr>
    <w:rPr>
      <w:i/>
      <w:iCs/>
      <w:color w:val="377D7A" w:themeColor="accent1"/>
      <w:sz w:val="24"/>
    </w:rPr>
  </w:style>
  <w:style w:type="character" w:styleId="StarktcitatChar" w:customStyle="1">
    <w:name w:val="Starkt citat Char"/>
    <w:basedOn w:val="Standardstycketeckensnitt"/>
    <w:link w:val="Starktcitat"/>
    <w:uiPriority w:val="30"/>
    <w:rsid w:val="004C4C75"/>
    <w:rPr>
      <w:i/>
      <w:iCs/>
      <w:color w:val="377D7A" w:themeColor="accent1"/>
      <w:sz w:val="24"/>
      <w:lang w:val="sv-SE"/>
    </w:rPr>
  </w:style>
  <w:style w:type="character" w:styleId="Diskretbetoning">
    <w:name w:val="Subtle Emphasis"/>
    <w:basedOn w:val="Standardstycketeckensnitt"/>
    <w:uiPriority w:val="19"/>
    <w:semiHidden/>
    <w:rsid w:val="004C4C75"/>
    <w:rPr>
      <w:i/>
      <w:iCs/>
      <w:color w:val="404040" w:themeColor="text1" w:themeTint="BF"/>
    </w:rPr>
  </w:style>
  <w:style w:type="character" w:styleId="Diskretreferens">
    <w:name w:val="Subtle Reference"/>
    <w:basedOn w:val="Standardstycketeckensnitt"/>
    <w:uiPriority w:val="31"/>
    <w:semiHidden/>
    <w:rsid w:val="004C4C75"/>
    <w:rPr>
      <w:smallCaps/>
      <w:color w:val="5A5A5A" w:themeColor="text1" w:themeTint="A5"/>
    </w:rPr>
  </w:style>
  <w:style w:type="character" w:styleId="Bokenstitel">
    <w:name w:val="Book Title"/>
    <w:basedOn w:val="Standardstycketeckensnitt"/>
    <w:uiPriority w:val="33"/>
    <w:semiHidden/>
    <w:rsid w:val="004C4C75"/>
    <w:rPr>
      <w:b/>
      <w:bCs/>
      <w:i/>
      <w:iCs/>
      <w:spacing w:val="5"/>
    </w:rPr>
  </w:style>
  <w:style w:type="paragraph" w:styleId="Liststycke">
    <w:name w:val="List Paragraph"/>
    <w:basedOn w:val="Normal"/>
    <w:link w:val="ListstyckeChar"/>
    <w:uiPriority w:val="34"/>
    <w:qFormat/>
    <w:rsid w:val="00EA681C"/>
    <w:pPr>
      <w:spacing w:after="240" w:line="240" w:lineRule="auto"/>
      <w:ind w:left="720"/>
      <w:contextualSpacing/>
    </w:pPr>
  </w:style>
  <w:style w:type="paragraph" w:styleId="Rubrik">
    <w:name w:val="Title"/>
    <w:basedOn w:val="Normal"/>
    <w:next w:val="Normal"/>
    <w:link w:val="RubrikChar"/>
    <w:uiPriority w:val="10"/>
    <w:rsid w:val="006B4236"/>
    <w:pPr>
      <w:spacing w:after="0" w:line="240" w:lineRule="auto"/>
      <w:contextualSpacing/>
    </w:pPr>
    <w:rPr>
      <w:rFonts w:asciiTheme="majorHAnsi" w:hAnsiTheme="majorHAnsi" w:eastAsiaTheme="majorEastAsia" w:cstheme="majorBidi"/>
      <w:b/>
      <w:kern w:val="28"/>
      <w:sz w:val="48"/>
      <w:szCs w:val="56"/>
    </w:rPr>
  </w:style>
  <w:style w:type="character" w:styleId="RubrikChar" w:customStyle="1">
    <w:name w:val="Rubrik Char"/>
    <w:basedOn w:val="Standardstycketeckensnitt"/>
    <w:link w:val="Rubrik"/>
    <w:uiPriority w:val="10"/>
    <w:rsid w:val="006B4236"/>
    <w:rPr>
      <w:rFonts w:asciiTheme="majorHAnsi" w:hAnsiTheme="majorHAnsi" w:eastAsiaTheme="majorEastAsia" w:cstheme="majorBidi"/>
      <w:b/>
      <w:kern w:val="28"/>
      <w:sz w:val="48"/>
      <w:szCs w:val="56"/>
      <w:lang w:val="sv-SE"/>
    </w:rPr>
  </w:style>
  <w:style w:type="character" w:styleId="Starkreferens">
    <w:name w:val="Intense Reference"/>
    <w:basedOn w:val="Standardstycketeckensnitt"/>
    <w:uiPriority w:val="32"/>
    <w:semiHidden/>
    <w:rsid w:val="004C4C75"/>
    <w:rPr>
      <w:b/>
      <w:bCs/>
      <w:smallCaps/>
      <w:color w:val="377D7A" w:themeColor="accent1"/>
      <w:spacing w:val="5"/>
    </w:rPr>
  </w:style>
  <w:style w:type="character" w:styleId="IngetavstndChar" w:customStyle="1">
    <w:name w:val="Inget avstånd Char"/>
    <w:basedOn w:val="Standardstycketeckensnitt"/>
    <w:link w:val="Ingetavstnd"/>
    <w:uiPriority w:val="1"/>
    <w:semiHidden/>
    <w:rsid w:val="000213A6"/>
    <w:rPr>
      <w:sz w:val="24"/>
    </w:rPr>
  </w:style>
  <w:style w:type="paragraph" w:styleId="Innehllsfrteckningsrubrik">
    <w:name w:val="TOC Heading"/>
    <w:basedOn w:val="Rubrik1"/>
    <w:next w:val="Normal"/>
    <w:uiPriority w:val="39"/>
    <w:unhideWhenUsed/>
    <w:qFormat/>
    <w:rsid w:val="00E01C95"/>
    <w:pPr>
      <w:spacing w:before="240" w:after="0" w:line="259" w:lineRule="auto"/>
      <w:outlineLvl w:val="9"/>
    </w:pPr>
    <w:rPr>
      <w:b w:val="0"/>
      <w:bCs w:val="0"/>
      <w:color w:val="295D5B" w:themeColor="accent1" w:themeShade="BF"/>
      <w:szCs w:val="32"/>
      <w:lang w:eastAsia="sv-SE"/>
    </w:rPr>
  </w:style>
  <w:style w:type="paragraph" w:styleId="Innehll2">
    <w:name w:val="toc 2"/>
    <w:basedOn w:val="Normal"/>
    <w:next w:val="Normal"/>
    <w:autoRedefine/>
    <w:uiPriority w:val="39"/>
    <w:unhideWhenUsed/>
    <w:rsid w:val="00E01C95"/>
    <w:pPr>
      <w:spacing w:after="100"/>
      <w:ind w:left="220"/>
    </w:pPr>
  </w:style>
  <w:style w:type="paragraph" w:styleId="Innehll3">
    <w:name w:val="toc 3"/>
    <w:basedOn w:val="Normal"/>
    <w:next w:val="Normal"/>
    <w:autoRedefine/>
    <w:uiPriority w:val="39"/>
    <w:unhideWhenUsed/>
    <w:rsid w:val="00E01C95"/>
    <w:pPr>
      <w:spacing w:after="100"/>
      <w:ind w:left="440"/>
    </w:pPr>
  </w:style>
  <w:style w:type="character" w:styleId="Sidnummer">
    <w:name w:val="page number"/>
    <w:basedOn w:val="Standardstycketeckensnitt"/>
    <w:uiPriority w:val="99"/>
    <w:semiHidden/>
    <w:unhideWhenUsed/>
    <w:rsid w:val="00E01C95"/>
  </w:style>
  <w:style w:type="paragraph" w:styleId="Rubrik1Numrerad" w:customStyle="1">
    <w:name w:val="Rubrik 1 Numrerad"/>
    <w:basedOn w:val="Rubrik1"/>
    <w:next w:val="Normal"/>
    <w:uiPriority w:val="2"/>
    <w:qFormat/>
    <w:rsid w:val="003C62E7"/>
    <w:pPr>
      <w:numPr>
        <w:numId w:val="1"/>
      </w:numPr>
      <w:spacing w:before="480" w:line="240" w:lineRule="auto"/>
    </w:pPr>
    <w:rPr>
      <w:bCs w:val="0"/>
      <w:color w:val="000000" w:themeColor="text1"/>
      <w:szCs w:val="32"/>
    </w:rPr>
  </w:style>
  <w:style w:type="paragraph" w:styleId="Rubrik2Numrerad" w:customStyle="1">
    <w:name w:val="Rubrik 2 Numrerad"/>
    <w:basedOn w:val="Rubrik2"/>
    <w:next w:val="Normal"/>
    <w:uiPriority w:val="2"/>
    <w:qFormat/>
    <w:rsid w:val="003C62E7"/>
    <w:pPr>
      <w:numPr>
        <w:ilvl w:val="1"/>
        <w:numId w:val="1"/>
      </w:numPr>
      <w:spacing w:before="120" w:after="60" w:line="240" w:lineRule="auto"/>
    </w:pPr>
    <w:rPr>
      <w:bCs w:val="0"/>
      <w:color w:val="000000" w:themeColor="text1"/>
      <w:lang w:val="en-GB"/>
    </w:rPr>
  </w:style>
  <w:style w:type="paragraph" w:styleId="Rubrik3Numrerad" w:customStyle="1">
    <w:name w:val="Rubrik 3 Numrerad"/>
    <w:basedOn w:val="Rubrik3"/>
    <w:next w:val="Normal"/>
    <w:uiPriority w:val="2"/>
    <w:qFormat/>
    <w:rsid w:val="006B4236"/>
    <w:pPr>
      <w:numPr>
        <w:ilvl w:val="2"/>
        <w:numId w:val="1"/>
      </w:numPr>
      <w:spacing w:before="60" w:after="20" w:line="240" w:lineRule="auto"/>
    </w:pPr>
    <w:rPr>
      <w:bCs w:val="0"/>
      <w:color w:val="000000" w:themeColor="text1"/>
      <w:szCs w:val="24"/>
      <w:lang w:val="en-GB"/>
    </w:rPr>
  </w:style>
  <w:style w:type="paragraph" w:styleId="Rubrik4Numrerad" w:customStyle="1">
    <w:name w:val="Rubrik 4 Numrerad"/>
    <w:basedOn w:val="Rubrik4"/>
    <w:next w:val="Normal"/>
    <w:uiPriority w:val="2"/>
    <w:qFormat/>
    <w:rsid w:val="003C62E7"/>
    <w:pPr>
      <w:numPr>
        <w:ilvl w:val="3"/>
        <w:numId w:val="1"/>
      </w:numPr>
      <w:spacing w:before="40" w:after="0" w:line="240" w:lineRule="auto"/>
    </w:pPr>
    <w:rPr>
      <w:bCs w:val="0"/>
      <w:color w:val="000000" w:themeColor="text1"/>
      <w:lang w:val="en-GB"/>
    </w:rPr>
  </w:style>
  <w:style w:type="paragraph" w:styleId="Rubrik5Numrerad" w:customStyle="1">
    <w:name w:val="Rubrik 5 Numrerad"/>
    <w:basedOn w:val="Rubrik5"/>
    <w:uiPriority w:val="2"/>
    <w:semiHidden/>
    <w:rsid w:val="003C62E7"/>
    <w:pPr>
      <w:numPr>
        <w:ilvl w:val="4"/>
        <w:numId w:val="1"/>
      </w:numPr>
      <w:tabs>
        <w:tab w:val="num" w:pos="360"/>
      </w:tabs>
      <w:spacing w:line="240" w:lineRule="auto"/>
      <w:ind w:left="0" w:firstLine="0"/>
    </w:pPr>
    <w:rPr>
      <w:i/>
      <w:color w:val="000000" w:themeColor="text1"/>
      <w:sz w:val="20"/>
      <w:lang w:val="en-GB"/>
    </w:rPr>
  </w:style>
  <w:style w:type="paragraph" w:styleId="Rubrik6Numrerad" w:customStyle="1">
    <w:name w:val="Rubrik 6 Numrerad"/>
    <w:basedOn w:val="Rubrik6"/>
    <w:uiPriority w:val="2"/>
    <w:semiHidden/>
    <w:rsid w:val="003C62E7"/>
    <w:pPr>
      <w:numPr>
        <w:ilvl w:val="5"/>
        <w:numId w:val="1"/>
      </w:numPr>
      <w:tabs>
        <w:tab w:val="num" w:pos="360"/>
      </w:tabs>
      <w:spacing w:line="240" w:lineRule="auto"/>
      <w:ind w:left="0" w:firstLine="0"/>
    </w:pPr>
    <w:rPr>
      <w:rFonts w:asciiTheme="minorHAnsi" w:hAnsiTheme="minorHAnsi"/>
      <w:b/>
      <w:color w:val="000000" w:themeColor="text1"/>
    </w:rPr>
  </w:style>
  <w:style w:type="character" w:styleId="Rubrik5Char" w:customStyle="1">
    <w:name w:val="Rubrik 5 Char"/>
    <w:basedOn w:val="Standardstycketeckensnitt"/>
    <w:link w:val="Rubrik5"/>
    <w:uiPriority w:val="9"/>
    <w:semiHidden/>
    <w:rsid w:val="003C62E7"/>
    <w:rPr>
      <w:rFonts w:asciiTheme="majorHAnsi" w:hAnsiTheme="majorHAnsi" w:eastAsiaTheme="majorEastAsia" w:cstheme="majorBidi"/>
      <w:color w:val="295D5B" w:themeColor="accent1" w:themeShade="BF"/>
      <w:lang w:val="sv-SE"/>
    </w:rPr>
  </w:style>
  <w:style w:type="character" w:styleId="Rubrik6Char" w:customStyle="1">
    <w:name w:val="Rubrik 6 Char"/>
    <w:basedOn w:val="Standardstycketeckensnitt"/>
    <w:link w:val="Rubrik6"/>
    <w:uiPriority w:val="9"/>
    <w:semiHidden/>
    <w:rsid w:val="003C62E7"/>
    <w:rPr>
      <w:rFonts w:asciiTheme="majorHAnsi" w:hAnsiTheme="majorHAnsi" w:eastAsiaTheme="majorEastAsia" w:cstheme="majorBidi"/>
      <w:color w:val="1B3E3C" w:themeColor="accent1" w:themeShade="7F"/>
      <w:lang w:val="sv-SE"/>
    </w:rPr>
  </w:style>
  <w:style w:type="paragraph" w:styleId="Titel" w:customStyle="1">
    <w:name w:val="Titel"/>
    <w:next w:val="Normal"/>
    <w:uiPriority w:val="24"/>
    <w:qFormat/>
    <w:rsid w:val="006B4236"/>
    <w:pPr>
      <w:spacing w:before="40" w:after="560" w:line="216" w:lineRule="auto"/>
    </w:pPr>
    <w:rPr>
      <w:color w:val="377D7A"/>
      <w:sz w:val="72"/>
      <w:szCs w:val="72"/>
      <w:lang w:val="sv-SE"/>
    </w:rPr>
  </w:style>
  <w:style w:type="paragraph" w:styleId="Undertitel" w:customStyle="1">
    <w:name w:val="Undertitel"/>
    <w:next w:val="Normal"/>
    <w:uiPriority w:val="9"/>
    <w:qFormat/>
    <w:rsid w:val="006B4236"/>
    <w:pPr>
      <w:spacing w:before="40" w:after="40"/>
    </w:pPr>
    <w:rPr>
      <w:color w:val="000000" w:themeColor="text1"/>
      <w:sz w:val="28"/>
      <w:szCs w:val="28"/>
      <w:lang w:val="sv-SE"/>
    </w:rPr>
  </w:style>
  <w:style w:type="paragraph" w:styleId="Frfattare" w:customStyle="1">
    <w:name w:val="Författare"/>
    <w:next w:val="Normal"/>
    <w:uiPriority w:val="9"/>
    <w:unhideWhenUsed/>
    <w:qFormat/>
    <w:rsid w:val="006B4236"/>
    <w:pPr>
      <w:spacing w:before="80" w:after="40"/>
    </w:pPr>
    <w:rPr>
      <w:color w:val="000000" w:themeColor="text1"/>
      <w:sz w:val="24"/>
      <w:szCs w:val="24"/>
      <w:lang w:val="sv-SE"/>
    </w:rPr>
  </w:style>
  <w:style w:type="paragraph" w:styleId="Innehll1">
    <w:name w:val="toc 1"/>
    <w:basedOn w:val="Normal"/>
    <w:next w:val="Normal"/>
    <w:autoRedefine/>
    <w:uiPriority w:val="39"/>
    <w:semiHidden/>
    <w:unhideWhenUsed/>
    <w:rsid w:val="00EE22EA"/>
    <w:pPr>
      <w:spacing w:after="100"/>
    </w:pPr>
  </w:style>
  <w:style w:type="character" w:styleId="AnvndHyperlnk">
    <w:name w:val="FollowedHyperlink"/>
    <w:basedOn w:val="Standardstycketeckensnitt"/>
    <w:uiPriority w:val="99"/>
    <w:semiHidden/>
    <w:unhideWhenUsed/>
    <w:rsid w:val="00EE22EA"/>
    <w:rPr>
      <w:color w:val="800080" w:themeColor="followedHyperlink"/>
      <w:u w:val="single"/>
    </w:rPr>
  </w:style>
  <w:style w:type="paragraph" w:styleId="msonormal0" w:customStyle="1">
    <w:name w:val="msonormal"/>
    <w:basedOn w:val="Normal"/>
    <w:uiPriority w:val="99"/>
    <w:semiHidden/>
    <w:rsid w:val="00EE22EA"/>
    <w:pPr>
      <w:spacing w:before="100" w:beforeAutospacing="1" w:after="100" w:afterAutospacing="1" w:line="240" w:lineRule="auto"/>
      <w:contextualSpacing/>
    </w:pPr>
    <w:rPr>
      <w:rFonts w:ascii="Times New Roman" w:hAnsi="Times New Roman" w:eastAsia="Times New Roman" w:cs="Times New Roman"/>
      <w:sz w:val="24"/>
      <w:szCs w:val="24"/>
      <w:lang w:val="en-US"/>
    </w:rPr>
  </w:style>
  <w:style w:type="paragraph" w:styleId="Normalwebb">
    <w:name w:val="Normal (Web)"/>
    <w:basedOn w:val="Normal"/>
    <w:uiPriority w:val="99"/>
    <w:semiHidden/>
    <w:unhideWhenUsed/>
    <w:rsid w:val="00EE22EA"/>
    <w:pPr>
      <w:spacing w:before="100" w:beforeAutospacing="1" w:after="100" w:afterAutospacing="1" w:line="240" w:lineRule="auto"/>
      <w:contextualSpacing/>
    </w:pPr>
    <w:rPr>
      <w:rFonts w:ascii="Times New Roman" w:hAnsi="Times New Roman" w:eastAsia="Times New Roman" w:cs="Times New Roman"/>
      <w:sz w:val="24"/>
      <w:szCs w:val="24"/>
      <w:lang w:val="en-US"/>
    </w:rPr>
  </w:style>
  <w:style w:type="paragraph" w:styleId="Fotnotstext">
    <w:name w:val="footnote text"/>
    <w:basedOn w:val="Normal"/>
    <w:link w:val="FotnotstextChar"/>
    <w:uiPriority w:val="99"/>
    <w:semiHidden/>
    <w:unhideWhenUsed/>
    <w:rsid w:val="00EE22EA"/>
    <w:pPr>
      <w:spacing w:after="0" w:line="264" w:lineRule="auto"/>
      <w:contextualSpacing/>
    </w:pPr>
    <w:rPr>
      <w:rFonts w:eastAsia="Times New Roman" w:cs="Times New Roman"/>
      <w:sz w:val="18"/>
      <w:szCs w:val="20"/>
      <w:lang w:eastAsia="sv-SE"/>
    </w:rPr>
  </w:style>
  <w:style w:type="character" w:styleId="FotnotstextChar" w:customStyle="1">
    <w:name w:val="Fotnotstext Char"/>
    <w:basedOn w:val="Standardstycketeckensnitt"/>
    <w:link w:val="Fotnotstext"/>
    <w:uiPriority w:val="99"/>
    <w:semiHidden/>
    <w:rsid w:val="00EE22EA"/>
    <w:rPr>
      <w:rFonts w:eastAsia="Times New Roman" w:cs="Times New Roman"/>
      <w:sz w:val="18"/>
      <w:szCs w:val="20"/>
      <w:lang w:val="sv-SE" w:eastAsia="sv-SE"/>
    </w:rPr>
  </w:style>
  <w:style w:type="paragraph" w:styleId="Kommentarer">
    <w:name w:val="annotation text"/>
    <w:basedOn w:val="Normal"/>
    <w:link w:val="KommentarerChar"/>
    <w:uiPriority w:val="99"/>
    <w:semiHidden/>
    <w:unhideWhenUsed/>
    <w:rsid w:val="00EE22EA"/>
    <w:pPr>
      <w:spacing w:before="120" w:after="120" w:line="240" w:lineRule="auto"/>
      <w:contextualSpacing/>
    </w:pPr>
    <w:rPr>
      <w:sz w:val="20"/>
      <w:szCs w:val="20"/>
    </w:rPr>
  </w:style>
  <w:style w:type="character" w:styleId="KommentarerChar" w:customStyle="1">
    <w:name w:val="Kommentarer Char"/>
    <w:basedOn w:val="Standardstycketeckensnitt"/>
    <w:link w:val="Kommentarer"/>
    <w:uiPriority w:val="99"/>
    <w:semiHidden/>
    <w:rsid w:val="00EE22EA"/>
    <w:rPr>
      <w:sz w:val="20"/>
      <w:szCs w:val="20"/>
      <w:lang w:val="sv-SE"/>
    </w:rPr>
  </w:style>
  <w:style w:type="paragraph" w:styleId="Beskrivning">
    <w:name w:val="caption"/>
    <w:basedOn w:val="Normal"/>
    <w:next w:val="Normal"/>
    <w:uiPriority w:val="35"/>
    <w:semiHidden/>
    <w:unhideWhenUsed/>
    <w:qFormat/>
    <w:rsid w:val="00EE22EA"/>
    <w:pPr>
      <w:spacing w:line="240" w:lineRule="auto"/>
      <w:contextualSpacing/>
    </w:pPr>
    <w:rPr>
      <w:rFonts w:eastAsia="Times New Roman" w:cs="Times New Roman"/>
      <w:i/>
      <w:iCs/>
      <w:color w:val="4D4D4D" w:themeColor="text2"/>
      <w:sz w:val="20"/>
      <w:szCs w:val="18"/>
      <w:lang w:eastAsia="sv-SE"/>
    </w:rPr>
  </w:style>
  <w:style w:type="paragraph" w:styleId="Slutnotstext">
    <w:name w:val="endnote text"/>
    <w:basedOn w:val="Normal"/>
    <w:link w:val="SlutnotstextChar"/>
    <w:uiPriority w:val="99"/>
    <w:semiHidden/>
    <w:unhideWhenUsed/>
    <w:rsid w:val="00EE22EA"/>
    <w:pPr>
      <w:spacing w:after="0" w:line="240" w:lineRule="auto"/>
      <w:contextualSpacing/>
    </w:pPr>
    <w:rPr>
      <w:rFonts w:eastAsia="Times New Roman" w:cs="Times New Roman"/>
      <w:sz w:val="20"/>
      <w:szCs w:val="20"/>
      <w:lang w:eastAsia="sv-SE"/>
    </w:rPr>
  </w:style>
  <w:style w:type="character" w:styleId="SlutnotstextChar" w:customStyle="1">
    <w:name w:val="Slutnotstext Char"/>
    <w:basedOn w:val="Standardstycketeckensnitt"/>
    <w:link w:val="Slutnotstext"/>
    <w:uiPriority w:val="99"/>
    <w:semiHidden/>
    <w:rsid w:val="00EE22EA"/>
    <w:rPr>
      <w:rFonts w:eastAsia="Times New Roman" w:cs="Times New Roman"/>
      <w:sz w:val="20"/>
      <w:szCs w:val="20"/>
      <w:lang w:val="sv-SE" w:eastAsia="sv-SE"/>
    </w:rPr>
  </w:style>
  <w:style w:type="paragraph" w:styleId="Normalefterlista" w:customStyle="1">
    <w:name w:val="Normal efter lista"/>
    <w:basedOn w:val="Normal"/>
    <w:next w:val="Normal"/>
    <w:uiPriority w:val="12"/>
    <w:semiHidden/>
    <w:qFormat/>
    <w:rsid w:val="00EE22EA"/>
    <w:pPr>
      <w:spacing w:before="220" w:after="220" w:line="264" w:lineRule="auto"/>
      <w:contextualSpacing/>
    </w:pPr>
    <w:rPr>
      <w:rFonts w:eastAsia="Times New Roman" w:cs="Times New Roman"/>
      <w:lang w:eastAsia="sv-SE"/>
    </w:rPr>
  </w:style>
  <w:style w:type="paragraph" w:styleId="Punktlista">
    <w:name w:val="List Bullet"/>
    <w:basedOn w:val="Normal"/>
    <w:next w:val="Normalefterlista"/>
    <w:uiPriority w:val="11"/>
    <w:semiHidden/>
    <w:unhideWhenUsed/>
    <w:qFormat/>
    <w:rsid w:val="00EE22EA"/>
    <w:pPr>
      <w:numPr>
        <w:numId w:val="7"/>
      </w:numPr>
      <w:tabs>
        <w:tab w:val="clear" w:pos="360"/>
      </w:tabs>
      <w:spacing w:after="100" w:line="264" w:lineRule="auto"/>
      <w:contextualSpacing/>
    </w:pPr>
    <w:rPr>
      <w:rFonts w:eastAsia="Times New Roman" w:cs="Times New Roman"/>
      <w:lang w:eastAsia="sv-SE"/>
    </w:rPr>
  </w:style>
  <w:style w:type="paragraph" w:styleId="Numreradlista">
    <w:name w:val="List Number"/>
    <w:basedOn w:val="Normal"/>
    <w:uiPriority w:val="11"/>
    <w:semiHidden/>
    <w:unhideWhenUsed/>
    <w:qFormat/>
    <w:rsid w:val="00EE22EA"/>
    <w:pPr>
      <w:numPr>
        <w:numId w:val="3"/>
      </w:numPr>
      <w:spacing w:after="220" w:line="264" w:lineRule="auto"/>
      <w:contextualSpacing/>
    </w:pPr>
    <w:rPr>
      <w:rFonts w:eastAsia="Times New Roman" w:cs="Times New Roman"/>
      <w:lang w:eastAsia="sv-SE"/>
    </w:rPr>
  </w:style>
  <w:style w:type="paragraph" w:styleId="Punktlista2">
    <w:name w:val="List Bullet 2"/>
    <w:basedOn w:val="Normal"/>
    <w:uiPriority w:val="10"/>
    <w:semiHidden/>
    <w:unhideWhenUsed/>
    <w:qFormat/>
    <w:rsid w:val="00EE22EA"/>
    <w:pPr>
      <w:spacing w:after="220" w:line="264" w:lineRule="auto"/>
      <w:ind w:left="720" w:hanging="360"/>
      <w:contextualSpacing/>
    </w:pPr>
    <w:rPr>
      <w:rFonts w:eastAsia="Times New Roman" w:cs="Times New Roman"/>
      <w:lang w:eastAsia="sv-SE"/>
    </w:rPr>
  </w:style>
  <w:style w:type="paragraph" w:styleId="Numreradlista2">
    <w:name w:val="List Number 2"/>
    <w:basedOn w:val="Normal"/>
    <w:uiPriority w:val="11"/>
    <w:semiHidden/>
    <w:unhideWhenUsed/>
    <w:qFormat/>
    <w:rsid w:val="00EE22EA"/>
    <w:pPr>
      <w:numPr>
        <w:ilvl w:val="1"/>
        <w:numId w:val="3"/>
      </w:numPr>
      <w:spacing w:after="220" w:line="264" w:lineRule="auto"/>
      <w:contextualSpacing/>
    </w:pPr>
    <w:rPr>
      <w:rFonts w:eastAsia="Times New Roman" w:cs="Times New Roman"/>
      <w:lang w:eastAsia="sv-SE"/>
    </w:rPr>
  </w:style>
  <w:style w:type="paragraph" w:styleId="Numreradlista3">
    <w:name w:val="List Number 3"/>
    <w:basedOn w:val="Normal"/>
    <w:uiPriority w:val="11"/>
    <w:semiHidden/>
    <w:unhideWhenUsed/>
    <w:qFormat/>
    <w:rsid w:val="00EE22EA"/>
    <w:pPr>
      <w:numPr>
        <w:ilvl w:val="2"/>
        <w:numId w:val="3"/>
      </w:numPr>
      <w:spacing w:after="220" w:line="264" w:lineRule="auto"/>
      <w:contextualSpacing/>
    </w:pPr>
    <w:rPr>
      <w:rFonts w:eastAsia="Times New Roman" w:cs="Times New Roman"/>
      <w:lang w:eastAsia="sv-SE"/>
    </w:rPr>
  </w:style>
  <w:style w:type="paragraph" w:styleId="Brdtext">
    <w:name w:val="Body Text"/>
    <w:basedOn w:val="Normal"/>
    <w:link w:val="BrdtextChar"/>
    <w:uiPriority w:val="99"/>
    <w:semiHidden/>
    <w:unhideWhenUsed/>
    <w:qFormat/>
    <w:rsid w:val="00EE22EA"/>
    <w:pPr>
      <w:spacing w:after="220" w:line="264" w:lineRule="auto"/>
      <w:contextualSpacing/>
    </w:pPr>
    <w:rPr>
      <w:rFonts w:eastAsia="Times New Roman" w:cs="Times New Roman"/>
      <w:lang w:eastAsia="sv-SE"/>
    </w:rPr>
  </w:style>
  <w:style w:type="character" w:styleId="BrdtextChar" w:customStyle="1">
    <w:name w:val="Brödtext Char"/>
    <w:basedOn w:val="Standardstycketeckensnitt"/>
    <w:link w:val="Brdtext"/>
    <w:uiPriority w:val="99"/>
    <w:semiHidden/>
    <w:rsid w:val="00EE22EA"/>
    <w:rPr>
      <w:rFonts w:eastAsia="Times New Roman" w:cs="Times New Roman"/>
      <w:lang w:val="sv-SE" w:eastAsia="sv-SE"/>
    </w:rPr>
  </w:style>
  <w:style w:type="paragraph" w:styleId="Underrubrik">
    <w:name w:val="Subtitle"/>
    <w:basedOn w:val="Normal"/>
    <w:link w:val="UnderrubrikChar"/>
    <w:uiPriority w:val="11"/>
    <w:qFormat/>
    <w:rsid w:val="00EE22EA"/>
    <w:pPr>
      <w:spacing w:before="360" w:after="160" w:line="264" w:lineRule="auto"/>
      <w:contextualSpacing/>
    </w:pPr>
    <w:rPr>
      <w:rFonts w:eastAsiaTheme="minorEastAsia"/>
      <w:color w:val="000000" w:themeColor="text1"/>
      <w:sz w:val="32"/>
      <w:lang w:eastAsia="sv-SE"/>
    </w:rPr>
  </w:style>
  <w:style w:type="character" w:styleId="UnderrubrikChar" w:customStyle="1">
    <w:name w:val="Underrubrik Char"/>
    <w:basedOn w:val="Standardstycketeckensnitt"/>
    <w:link w:val="Underrubrik"/>
    <w:uiPriority w:val="11"/>
    <w:rsid w:val="00EE22EA"/>
    <w:rPr>
      <w:rFonts w:eastAsiaTheme="minorEastAsia"/>
      <w:color w:val="000000" w:themeColor="text1"/>
      <w:sz w:val="32"/>
      <w:lang w:val="sv-SE" w:eastAsia="sv-SE"/>
    </w:rPr>
  </w:style>
  <w:style w:type="paragraph" w:styleId="Kommentarsmne">
    <w:name w:val="annotation subject"/>
    <w:basedOn w:val="Kommentarer"/>
    <w:next w:val="Kommentarer"/>
    <w:link w:val="KommentarsmneChar"/>
    <w:uiPriority w:val="99"/>
    <w:semiHidden/>
    <w:unhideWhenUsed/>
    <w:rsid w:val="00EE22EA"/>
    <w:pPr>
      <w:spacing w:before="0" w:after="220"/>
    </w:pPr>
    <w:rPr>
      <w:rFonts w:eastAsia="Times New Roman" w:cs="Times New Roman"/>
      <w:b/>
      <w:bCs/>
      <w:lang w:eastAsia="sv-SE"/>
    </w:rPr>
  </w:style>
  <w:style w:type="character" w:styleId="KommentarsmneChar" w:customStyle="1">
    <w:name w:val="Kommentarsämne Char"/>
    <w:basedOn w:val="KommentarerChar"/>
    <w:link w:val="Kommentarsmne"/>
    <w:uiPriority w:val="99"/>
    <w:semiHidden/>
    <w:rsid w:val="00EE22EA"/>
    <w:rPr>
      <w:rFonts w:eastAsia="Times New Roman" w:cs="Times New Roman"/>
      <w:b/>
      <w:bCs/>
      <w:sz w:val="20"/>
      <w:szCs w:val="20"/>
      <w:lang w:val="sv-SE" w:eastAsia="sv-SE"/>
    </w:rPr>
  </w:style>
  <w:style w:type="paragraph" w:styleId="Revision">
    <w:name w:val="Revision"/>
    <w:uiPriority w:val="99"/>
    <w:semiHidden/>
    <w:rsid w:val="00EE22EA"/>
    <w:pPr>
      <w:spacing w:after="0" w:line="240" w:lineRule="auto"/>
    </w:pPr>
    <w:rPr>
      <w:rFonts w:eastAsia="Times New Roman" w:cs="Times New Roman"/>
      <w:lang w:val="sv-SE" w:eastAsia="sv-SE"/>
    </w:rPr>
  </w:style>
  <w:style w:type="character" w:styleId="ListstyckeChar" w:customStyle="1">
    <w:name w:val="Liststycke Char"/>
    <w:basedOn w:val="Standardstycketeckensnitt"/>
    <w:link w:val="Liststycke"/>
    <w:uiPriority w:val="34"/>
    <w:locked/>
    <w:rsid w:val="00EE22EA"/>
    <w:rPr>
      <w:lang w:val="sv-SE"/>
    </w:rPr>
  </w:style>
  <w:style w:type="paragraph" w:styleId="Underrubrikomslag" w:customStyle="1">
    <w:name w:val="Underrubrik omslag"/>
    <w:basedOn w:val="Normal"/>
    <w:uiPriority w:val="24"/>
    <w:semiHidden/>
    <w:rsid w:val="00EE22EA"/>
    <w:pPr>
      <w:spacing w:before="660" w:after="0" w:line="240" w:lineRule="auto"/>
      <w:ind w:left="-992" w:right="851"/>
      <w:contextualSpacing/>
    </w:pPr>
    <w:rPr>
      <w:rFonts w:eastAsia="Times New Roman" w:cs="Times New Roman" w:asciiTheme="majorHAnsi" w:hAnsiTheme="majorHAnsi"/>
      <w:sz w:val="24"/>
      <w:lang w:eastAsia="sv-SE"/>
    </w:rPr>
  </w:style>
  <w:style w:type="paragraph" w:styleId="Baksidesrubrik" w:customStyle="1">
    <w:name w:val="Baksidesrubrik"/>
    <w:basedOn w:val="Normal"/>
    <w:uiPriority w:val="24"/>
    <w:semiHidden/>
    <w:rsid w:val="00EE22EA"/>
    <w:pPr>
      <w:spacing w:before="320" w:after="320" w:line="264" w:lineRule="auto"/>
      <w:contextualSpacing/>
    </w:pPr>
    <w:rPr>
      <w:rFonts w:eastAsia="Times New Roman" w:cs="Times New Roman" w:asciiTheme="majorHAnsi" w:hAnsiTheme="majorHAnsi"/>
      <w:sz w:val="40"/>
      <w:lang w:eastAsia="sv-SE"/>
    </w:rPr>
  </w:style>
  <w:style w:type="paragraph" w:styleId="Upplysningar" w:customStyle="1">
    <w:name w:val="Upplysningar"/>
    <w:basedOn w:val="Normal"/>
    <w:uiPriority w:val="24"/>
    <w:semiHidden/>
    <w:rsid w:val="00EE22EA"/>
    <w:pPr>
      <w:spacing w:after="0" w:line="264" w:lineRule="auto"/>
      <w:contextualSpacing/>
    </w:pPr>
    <w:rPr>
      <w:rFonts w:eastAsia="Times New Roman" w:cs="Times New Roman" w:asciiTheme="majorHAnsi" w:hAnsiTheme="majorHAnsi"/>
      <w:sz w:val="15"/>
      <w:lang w:eastAsia="sv-SE"/>
    </w:rPr>
  </w:style>
  <w:style w:type="paragraph" w:styleId="Faktarutatitel" w:customStyle="1">
    <w:name w:val="Faktaruta titel"/>
    <w:basedOn w:val="Normal"/>
    <w:uiPriority w:val="24"/>
    <w:semiHidden/>
    <w:rsid w:val="00EE22EA"/>
    <w:pPr>
      <w:spacing w:after="220" w:line="240" w:lineRule="auto"/>
      <w:contextualSpacing/>
      <w:outlineLvl w:val="1"/>
    </w:pPr>
    <w:rPr>
      <w:rFonts w:eastAsia="Times New Roman" w:cs="Times New Roman" w:asciiTheme="majorHAnsi" w:hAnsiTheme="majorHAnsi"/>
      <w:lang w:eastAsia="sv-SE"/>
    </w:rPr>
  </w:style>
  <w:style w:type="paragraph" w:styleId="Faktarutatext" w:customStyle="1">
    <w:name w:val="Faktaruta text"/>
    <w:basedOn w:val="Normal"/>
    <w:uiPriority w:val="24"/>
    <w:semiHidden/>
    <w:rsid w:val="00EE22EA"/>
    <w:pPr>
      <w:spacing w:after="0" w:line="256" w:lineRule="auto"/>
      <w:contextualSpacing/>
    </w:pPr>
    <w:rPr>
      <w:rFonts w:eastAsia="Times New Roman" w:cs="Times New Roman" w:asciiTheme="majorHAnsi" w:hAnsiTheme="majorHAnsi"/>
      <w:sz w:val="18"/>
      <w:lang w:eastAsia="sv-SE"/>
    </w:rPr>
  </w:style>
  <w:style w:type="paragraph" w:styleId="Frordsrubrik" w:customStyle="1">
    <w:name w:val="Förordsrubrik"/>
    <w:basedOn w:val="Normal"/>
    <w:next w:val="Normal"/>
    <w:uiPriority w:val="99"/>
    <w:semiHidden/>
    <w:qFormat/>
    <w:rsid w:val="00EE22EA"/>
    <w:pPr>
      <w:spacing w:after="220" w:line="240" w:lineRule="auto"/>
      <w:contextualSpacing/>
      <w:outlineLvl w:val="0"/>
    </w:pPr>
    <w:rPr>
      <w:rFonts w:eastAsia="Times New Roman" w:cs="Times New Roman" w:asciiTheme="majorHAnsi" w:hAnsiTheme="majorHAnsi"/>
      <w:sz w:val="32"/>
      <w:lang w:eastAsia="sv-SE"/>
    </w:rPr>
  </w:style>
  <w:style w:type="character" w:styleId="KapitelrubrikChar" w:customStyle="1">
    <w:name w:val="Kapitelrubrik Char"/>
    <w:basedOn w:val="Rubrik1Char"/>
    <w:link w:val="Kapitelrubrik"/>
    <w:uiPriority w:val="7"/>
    <w:semiHidden/>
    <w:locked/>
    <w:rsid w:val="00EE22EA"/>
    <w:rPr>
      <w:rFonts w:asciiTheme="majorHAnsi" w:hAnsiTheme="majorHAnsi" w:eastAsiaTheme="minorEastAsia" w:cstheme="majorBidi"/>
      <w:b/>
      <w:bCs w:val="0"/>
      <w:color w:val="000000"/>
      <w:sz w:val="56"/>
      <w:szCs w:val="160"/>
      <w:lang w:val="sv-SE" w:eastAsia="sv-SE" w:bidi="en-US"/>
    </w:rPr>
  </w:style>
  <w:style w:type="paragraph" w:styleId="Kapitelrubrik" w:customStyle="1">
    <w:name w:val="Kapitelrubrik"/>
    <w:basedOn w:val="Rubrik1"/>
    <w:next w:val="Rubrik1"/>
    <w:link w:val="KapitelrubrikChar"/>
    <w:uiPriority w:val="7"/>
    <w:semiHidden/>
    <w:qFormat/>
    <w:rsid w:val="00EE22EA"/>
    <w:pPr>
      <w:pageBreakBefore/>
      <w:numPr>
        <w:numId w:val="5"/>
      </w:numPr>
      <w:spacing w:before="480" w:after="720" w:line="240" w:lineRule="auto"/>
      <w:contextualSpacing/>
    </w:pPr>
    <w:rPr>
      <w:rFonts w:eastAsiaTheme="minorEastAsia"/>
      <w:bCs w:val="0"/>
      <w:color w:val="000000"/>
      <w:sz w:val="56"/>
      <w:szCs w:val="160"/>
      <w:lang w:eastAsia="sv-SE" w:bidi="en-US"/>
    </w:rPr>
  </w:style>
  <w:style w:type="paragraph" w:styleId="Numreradrubrik1" w:customStyle="1">
    <w:name w:val="Numrerad rubrik 1"/>
    <w:basedOn w:val="Rubrik1"/>
    <w:next w:val="Normal"/>
    <w:uiPriority w:val="10"/>
    <w:semiHidden/>
    <w:qFormat/>
    <w:rsid w:val="00EE22EA"/>
    <w:pPr>
      <w:numPr>
        <w:numId w:val="4"/>
      </w:numPr>
      <w:spacing w:before="480" w:after="200" w:line="240" w:lineRule="auto"/>
      <w:contextualSpacing/>
    </w:pPr>
    <w:rPr>
      <w:b w:val="0"/>
      <w:bCs w:val="0"/>
      <w:sz w:val="50"/>
      <w:szCs w:val="32"/>
      <w:lang w:eastAsia="sv-SE"/>
    </w:rPr>
  </w:style>
  <w:style w:type="paragraph" w:styleId="Numreradrubrik2" w:customStyle="1">
    <w:name w:val="Numrerad rubrik 2"/>
    <w:basedOn w:val="Rubrik2"/>
    <w:next w:val="Normal"/>
    <w:uiPriority w:val="10"/>
    <w:semiHidden/>
    <w:qFormat/>
    <w:rsid w:val="00EE22EA"/>
    <w:pPr>
      <w:numPr>
        <w:ilvl w:val="1"/>
        <w:numId w:val="4"/>
      </w:numPr>
      <w:spacing w:before="300" w:after="100" w:line="240" w:lineRule="auto"/>
      <w:contextualSpacing/>
    </w:pPr>
    <w:rPr>
      <w:bCs w:val="0"/>
      <w:lang w:eastAsia="sv-SE"/>
    </w:rPr>
  </w:style>
  <w:style w:type="paragraph" w:styleId="Alfanumreriskrubrik1" w:customStyle="1">
    <w:name w:val="Alfanumrerisk rubrik 1"/>
    <w:basedOn w:val="Rubrik1"/>
    <w:next w:val="Normal"/>
    <w:uiPriority w:val="10"/>
    <w:semiHidden/>
    <w:qFormat/>
    <w:rsid w:val="00EE22EA"/>
    <w:pPr>
      <w:numPr>
        <w:numId w:val="2"/>
      </w:numPr>
      <w:spacing w:before="480" w:after="200" w:line="240" w:lineRule="auto"/>
      <w:contextualSpacing/>
    </w:pPr>
    <w:rPr>
      <w:b w:val="0"/>
      <w:bCs w:val="0"/>
      <w:sz w:val="50"/>
      <w:szCs w:val="32"/>
      <w:lang w:eastAsia="sv-SE"/>
    </w:rPr>
  </w:style>
  <w:style w:type="paragraph" w:styleId="Alfanumreriskrubrik2" w:customStyle="1">
    <w:name w:val="Alfanumrerisk rubrik 2"/>
    <w:basedOn w:val="Rubrik2"/>
    <w:next w:val="Normal"/>
    <w:uiPriority w:val="10"/>
    <w:semiHidden/>
    <w:qFormat/>
    <w:rsid w:val="00EE22EA"/>
    <w:pPr>
      <w:numPr>
        <w:ilvl w:val="1"/>
        <w:numId w:val="2"/>
      </w:numPr>
      <w:spacing w:before="300" w:after="100" w:line="240" w:lineRule="auto"/>
      <w:contextualSpacing/>
    </w:pPr>
    <w:rPr>
      <w:bCs w:val="0"/>
      <w:lang w:eastAsia="sv-SE"/>
    </w:rPr>
  </w:style>
  <w:style w:type="paragraph" w:styleId="Alfanumreriskrubrik3" w:customStyle="1">
    <w:name w:val="Alfanumrerisk rubrik 3"/>
    <w:basedOn w:val="Rubrik3"/>
    <w:next w:val="Normal"/>
    <w:uiPriority w:val="10"/>
    <w:semiHidden/>
    <w:qFormat/>
    <w:rsid w:val="00EE22EA"/>
    <w:pPr>
      <w:numPr>
        <w:ilvl w:val="2"/>
        <w:numId w:val="2"/>
      </w:numPr>
      <w:spacing w:before="300" w:after="100" w:line="240" w:lineRule="auto"/>
      <w:contextualSpacing/>
    </w:pPr>
    <w:rPr>
      <w:b/>
      <w:bCs w:val="0"/>
      <w:sz w:val="26"/>
      <w:szCs w:val="24"/>
      <w:lang w:eastAsia="sv-SE"/>
    </w:rPr>
  </w:style>
  <w:style w:type="paragraph" w:styleId="Alfanumreriskrubrik4" w:customStyle="1">
    <w:name w:val="Alfanumrerisk rubrik 4"/>
    <w:basedOn w:val="Rubrik4"/>
    <w:next w:val="Normal"/>
    <w:uiPriority w:val="10"/>
    <w:semiHidden/>
    <w:qFormat/>
    <w:rsid w:val="00EE22EA"/>
    <w:pPr>
      <w:numPr>
        <w:ilvl w:val="3"/>
        <w:numId w:val="2"/>
      </w:numPr>
      <w:spacing w:before="300" w:after="100" w:line="240" w:lineRule="auto"/>
      <w:contextualSpacing/>
    </w:pPr>
    <w:rPr>
      <w:bCs w:val="0"/>
      <w:sz w:val="22"/>
      <w:lang w:eastAsia="sv-SE"/>
    </w:rPr>
  </w:style>
  <w:style w:type="paragraph" w:styleId="Numreradrubrik3" w:customStyle="1">
    <w:name w:val="Numrerad rubrik 3"/>
    <w:basedOn w:val="Rubrik3"/>
    <w:next w:val="Normal"/>
    <w:uiPriority w:val="10"/>
    <w:semiHidden/>
    <w:qFormat/>
    <w:rsid w:val="00EE22EA"/>
    <w:pPr>
      <w:numPr>
        <w:ilvl w:val="2"/>
        <w:numId w:val="4"/>
      </w:numPr>
      <w:spacing w:before="300" w:after="100" w:line="240" w:lineRule="auto"/>
      <w:contextualSpacing/>
    </w:pPr>
    <w:rPr>
      <w:b/>
      <w:bCs w:val="0"/>
      <w:sz w:val="26"/>
      <w:szCs w:val="24"/>
      <w:lang w:eastAsia="sv-SE"/>
    </w:rPr>
  </w:style>
  <w:style w:type="paragraph" w:styleId="Numreradrubrik4" w:customStyle="1">
    <w:name w:val="Numrerad rubrik 4"/>
    <w:basedOn w:val="Rubrik4"/>
    <w:next w:val="Normal"/>
    <w:uiPriority w:val="10"/>
    <w:semiHidden/>
    <w:qFormat/>
    <w:rsid w:val="00EE22EA"/>
    <w:pPr>
      <w:numPr>
        <w:ilvl w:val="3"/>
        <w:numId w:val="4"/>
      </w:numPr>
      <w:spacing w:before="300" w:after="100" w:line="240" w:lineRule="auto"/>
      <w:contextualSpacing/>
    </w:pPr>
    <w:rPr>
      <w:bCs w:val="0"/>
      <w:sz w:val="22"/>
      <w:lang w:eastAsia="sv-SE"/>
    </w:rPr>
  </w:style>
  <w:style w:type="paragraph" w:styleId="Default" w:customStyle="1">
    <w:name w:val="Default"/>
    <w:rsid w:val="00EE22EA"/>
    <w:pPr>
      <w:autoSpaceDE w:val="0"/>
      <w:autoSpaceDN w:val="0"/>
      <w:adjustRightInd w:val="0"/>
      <w:spacing w:after="0" w:line="240" w:lineRule="auto"/>
    </w:pPr>
    <w:rPr>
      <w:rFonts w:ascii="Times New Roman" w:hAnsi="Times New Roman" w:cs="Times New Roman"/>
      <w:color w:val="000000"/>
      <w:sz w:val="24"/>
      <w:szCs w:val="24"/>
      <w:lang w:val="sv-SE"/>
    </w:rPr>
  </w:style>
  <w:style w:type="paragraph" w:styleId="xmsonormal" w:customStyle="1">
    <w:name w:val="x_msonormal"/>
    <w:basedOn w:val="Normal"/>
    <w:uiPriority w:val="99"/>
    <w:semiHidden/>
    <w:rsid w:val="00EE22EA"/>
    <w:pPr>
      <w:spacing w:before="100" w:beforeAutospacing="1" w:after="100" w:afterAutospacing="1" w:line="240" w:lineRule="auto"/>
      <w:contextualSpacing/>
    </w:pPr>
    <w:rPr>
      <w:rFonts w:ascii="Times New Roman" w:hAnsi="Times New Roman" w:eastAsia="Times New Roman" w:cs="Times New Roman"/>
      <w:sz w:val="24"/>
      <w:szCs w:val="24"/>
      <w:lang w:val="en-US"/>
    </w:rPr>
  </w:style>
  <w:style w:type="character" w:styleId="EndNoteBibliographyTitleChar" w:customStyle="1">
    <w:name w:val="EndNote Bibliography Title Char"/>
    <w:basedOn w:val="Standardstycketeckensnitt"/>
    <w:link w:val="EndNoteBibliographyTitle"/>
    <w:semiHidden/>
    <w:locked/>
    <w:rsid w:val="00EE22EA"/>
    <w:rPr>
      <w:rFonts w:ascii="Calibri" w:hAnsi="Calibri" w:cs="Calibri"/>
      <w:noProof/>
    </w:rPr>
  </w:style>
  <w:style w:type="paragraph" w:styleId="EndNoteBibliographyTitle" w:customStyle="1">
    <w:name w:val="EndNote Bibliography Title"/>
    <w:basedOn w:val="Normal"/>
    <w:link w:val="EndNoteBibliographyTitleChar"/>
    <w:semiHidden/>
    <w:rsid w:val="00EE22EA"/>
    <w:pPr>
      <w:spacing w:after="0" w:line="264" w:lineRule="auto"/>
      <w:contextualSpacing/>
      <w:jc w:val="center"/>
    </w:pPr>
    <w:rPr>
      <w:rFonts w:ascii="Calibri" w:hAnsi="Calibri" w:cs="Calibri"/>
      <w:noProof/>
      <w:lang w:val="en-US"/>
    </w:rPr>
  </w:style>
  <w:style w:type="character" w:styleId="EndNoteBibliographyChar" w:customStyle="1">
    <w:name w:val="EndNote Bibliography Char"/>
    <w:basedOn w:val="Standardstycketeckensnitt"/>
    <w:link w:val="EndNoteBibliography"/>
    <w:semiHidden/>
    <w:locked/>
    <w:rsid w:val="00EE22EA"/>
    <w:rPr>
      <w:rFonts w:ascii="Calibri" w:hAnsi="Calibri" w:cs="Calibri"/>
      <w:noProof/>
    </w:rPr>
  </w:style>
  <w:style w:type="paragraph" w:styleId="EndNoteBibliography" w:customStyle="1">
    <w:name w:val="EndNote Bibliography"/>
    <w:basedOn w:val="Normal"/>
    <w:link w:val="EndNoteBibliographyChar"/>
    <w:semiHidden/>
    <w:rsid w:val="00EE22EA"/>
    <w:pPr>
      <w:spacing w:after="220" w:line="240" w:lineRule="auto"/>
      <w:contextualSpacing/>
    </w:pPr>
    <w:rPr>
      <w:rFonts w:ascii="Calibri" w:hAnsi="Calibri" w:cs="Calibri"/>
      <w:noProof/>
      <w:lang w:val="en-US"/>
    </w:rPr>
  </w:style>
  <w:style w:type="character" w:styleId="Fotnotsreferens">
    <w:name w:val="footnote reference"/>
    <w:basedOn w:val="Standardstycketeckensnitt"/>
    <w:uiPriority w:val="99"/>
    <w:semiHidden/>
    <w:unhideWhenUsed/>
    <w:rsid w:val="00EE22EA"/>
    <w:rPr>
      <w:vertAlign w:val="superscript"/>
    </w:rPr>
  </w:style>
  <w:style w:type="character" w:styleId="Kommentarsreferens">
    <w:name w:val="annotation reference"/>
    <w:basedOn w:val="Standardstycketeckensnitt"/>
    <w:uiPriority w:val="99"/>
    <w:semiHidden/>
    <w:unhideWhenUsed/>
    <w:rsid w:val="00EE22EA"/>
    <w:rPr>
      <w:sz w:val="16"/>
      <w:szCs w:val="16"/>
    </w:rPr>
  </w:style>
  <w:style w:type="character" w:styleId="Slutnotsreferens">
    <w:name w:val="endnote reference"/>
    <w:basedOn w:val="Standardstycketeckensnitt"/>
    <w:uiPriority w:val="99"/>
    <w:semiHidden/>
    <w:unhideWhenUsed/>
    <w:rsid w:val="00EE22EA"/>
    <w:rPr>
      <w:vertAlign w:val="superscript"/>
    </w:rPr>
  </w:style>
  <w:style w:type="character" w:styleId="UnresolvedMention1" w:customStyle="1">
    <w:name w:val="Unresolved Mention1"/>
    <w:basedOn w:val="Standardstycketeckensnitt"/>
    <w:uiPriority w:val="99"/>
    <w:semiHidden/>
    <w:rsid w:val="00EE22EA"/>
    <w:rPr>
      <w:color w:val="605E5C"/>
      <w:shd w:val="clear" w:color="auto" w:fill="E1DFDD"/>
    </w:rPr>
  </w:style>
  <w:style w:type="character" w:styleId="UnresolvedMention2" w:customStyle="1">
    <w:name w:val="Unresolved Mention2"/>
    <w:basedOn w:val="Standardstycketeckensnitt"/>
    <w:uiPriority w:val="99"/>
    <w:semiHidden/>
    <w:rsid w:val="00EE22EA"/>
    <w:rPr>
      <w:color w:val="605E5C"/>
      <w:shd w:val="clear" w:color="auto" w:fill="E1DFDD"/>
    </w:rPr>
  </w:style>
  <w:style w:type="table" w:styleId="TableGridLight1" w:customStyle="1">
    <w:name w:val="Table Grid Light1"/>
    <w:aliases w:val="NSK"/>
    <w:basedOn w:val="Normaltabell"/>
    <w:uiPriority w:val="40"/>
    <w:rsid w:val="00EE22EA"/>
    <w:pPr>
      <w:spacing w:after="0" w:line="264" w:lineRule="auto"/>
    </w:pPr>
    <w:rPr>
      <w:rFonts w:eastAsia="Times New Roman" w:cs="Times New Roman"/>
      <w:lang w:val="sv-SE" w:eastAsia="sv-SE"/>
    </w:rPr>
    <w:tblPr>
      <w:tblInd w:w="0" w:type="nil"/>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6" w:space="0"/>
        <w:insideV w:val="single" w:color="BFBFBF" w:themeColor="background1" w:themeShade="BF" w:sz="6" w:space="0"/>
      </w:tblBorders>
    </w:tblPr>
    <w:tblStylePr w:type="firstRow">
      <w:tblPr/>
      <w:tcPr>
        <w:shd w:val="clear" w:color="auto" w:fill="D9D9D9" w:themeFill="background1" w:themeFillShade="D9"/>
      </w:tcPr>
    </w:tblStylePr>
  </w:style>
  <w:style w:type="table" w:styleId="TableGridLight2" w:customStyle="1">
    <w:name w:val="Table Grid Light2"/>
    <w:basedOn w:val="Normaltabell"/>
    <w:uiPriority w:val="40"/>
    <w:rsid w:val="00EE22EA"/>
    <w:pPr>
      <w:spacing w:after="0" w:line="264" w:lineRule="auto"/>
    </w:pPr>
    <w:rPr>
      <w:rFonts w:eastAsia="Times New Roman" w:cs="Times New Roman"/>
      <w:lang w:val="sv-SE" w:eastAsia="sv-SE"/>
    </w:rPr>
    <w:tblPr>
      <w:tblInd w:w="0" w:type="nil"/>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6" w:space="0"/>
        <w:insideV w:val="single" w:color="BFBFBF" w:themeColor="background1" w:themeShade="BF" w:sz="6" w:space="0"/>
      </w:tblBorders>
    </w:tblPr>
    <w:tblStylePr w:type="firstRow">
      <w:tblPr/>
      <w:tcPr>
        <w:shd w:val="clear" w:color="auto" w:fill="D9D9D9" w:themeFill="background1" w:themeFillShade="D9"/>
      </w:tcPr>
    </w:tblStylePr>
  </w:style>
  <w:style w:type="table" w:styleId="TableGrid1" w:customStyle="1">
    <w:name w:val="Table Grid1"/>
    <w:basedOn w:val="Normaltabell"/>
    <w:uiPriority w:val="39"/>
    <w:rsid w:val="00EE22EA"/>
    <w:pPr>
      <w:widowControl w:val="0"/>
      <w:autoSpaceDE w:val="0"/>
      <w:autoSpaceDN w:val="0"/>
      <w:spacing w:after="0" w:line="240" w:lineRule="auto"/>
    </w:pPr>
    <w:rPr>
      <w:rFonts w:eastAsia="Calibri" w:cs="Arial"/>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KSAlfanumrubriker" w:customStyle="1">
    <w:name w:val="KS Alfanum rubriker"/>
    <w:uiPriority w:val="99"/>
    <w:rsid w:val="00EE22EA"/>
    <w:pPr>
      <w:numPr>
        <w:numId w:val="2"/>
      </w:numPr>
    </w:pPr>
  </w:style>
  <w:style w:type="numbering" w:styleId="Listformatnumreradlista" w:customStyle="1">
    <w:name w:val="Listformat numrerad lista"/>
    <w:uiPriority w:val="99"/>
    <w:rsid w:val="00EE22EA"/>
    <w:pPr>
      <w:numPr>
        <w:numId w:val="3"/>
      </w:numPr>
    </w:pPr>
  </w:style>
  <w:style w:type="numbering" w:styleId="KSRubriknumrering" w:customStyle="1">
    <w:name w:val="KS Rubriknumrering"/>
    <w:uiPriority w:val="99"/>
    <w:rsid w:val="00EE22EA"/>
    <w:pPr>
      <w:numPr>
        <w:numId w:val="4"/>
      </w:numPr>
    </w:pPr>
  </w:style>
  <w:style w:type="numbering" w:styleId="Kapitelnumrering" w:customStyle="1">
    <w:name w:val="Kapitelnumrering"/>
    <w:uiPriority w:val="99"/>
    <w:rsid w:val="00EE22EA"/>
    <w:pPr>
      <w:numPr>
        <w:numId w:val="5"/>
      </w:numPr>
    </w:pPr>
  </w:style>
  <w:style w:type="numbering" w:styleId="Listformatpunktlista" w:customStyle="1">
    <w:name w:val="Listformat punktlista"/>
    <w:uiPriority w:val="99"/>
    <w:rsid w:val="00EE22EA"/>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11455">
      <w:bodyDiv w:val="1"/>
      <w:marLeft w:val="0"/>
      <w:marRight w:val="0"/>
      <w:marTop w:val="0"/>
      <w:marBottom w:val="0"/>
      <w:divBdr>
        <w:top w:val="none" w:sz="0" w:space="0" w:color="auto"/>
        <w:left w:val="none" w:sz="0" w:space="0" w:color="auto"/>
        <w:bottom w:val="none" w:sz="0" w:space="0" w:color="auto"/>
        <w:right w:val="none" w:sz="0" w:space="0" w:color="auto"/>
      </w:divBdr>
    </w:div>
    <w:div w:id="405422927">
      <w:bodyDiv w:val="1"/>
      <w:marLeft w:val="0"/>
      <w:marRight w:val="0"/>
      <w:marTop w:val="0"/>
      <w:marBottom w:val="0"/>
      <w:divBdr>
        <w:top w:val="none" w:sz="0" w:space="0" w:color="auto"/>
        <w:left w:val="none" w:sz="0" w:space="0" w:color="auto"/>
        <w:bottom w:val="none" w:sz="0" w:space="0" w:color="auto"/>
        <w:right w:val="none" w:sz="0" w:space="0" w:color="auto"/>
      </w:divBdr>
    </w:div>
    <w:div w:id="460416486">
      <w:bodyDiv w:val="1"/>
      <w:marLeft w:val="0"/>
      <w:marRight w:val="0"/>
      <w:marTop w:val="0"/>
      <w:marBottom w:val="0"/>
      <w:divBdr>
        <w:top w:val="none" w:sz="0" w:space="0" w:color="auto"/>
        <w:left w:val="none" w:sz="0" w:space="0" w:color="auto"/>
        <w:bottom w:val="none" w:sz="0" w:space="0" w:color="auto"/>
        <w:right w:val="none" w:sz="0" w:space="0" w:color="auto"/>
      </w:divBdr>
    </w:div>
    <w:div w:id="2074698730">
      <w:bodyDiv w:val="1"/>
      <w:marLeft w:val="0"/>
      <w:marRight w:val="0"/>
      <w:marTop w:val="0"/>
      <w:marBottom w:val="0"/>
      <w:divBdr>
        <w:top w:val="none" w:sz="0" w:space="0" w:color="auto"/>
        <w:left w:val="none" w:sz="0" w:space="0" w:color="auto"/>
        <w:bottom w:val="none" w:sz="0" w:space="0" w:color="auto"/>
        <w:right w:val="none" w:sz="0" w:space="0" w:color="auto"/>
      </w:divBdr>
      <w:divsChild>
        <w:div w:id="1699545144">
          <w:marLeft w:val="0"/>
          <w:marRight w:val="0"/>
          <w:marTop w:val="0"/>
          <w:marBottom w:val="0"/>
          <w:divBdr>
            <w:top w:val="none" w:sz="0" w:space="0" w:color="auto"/>
            <w:left w:val="none" w:sz="0" w:space="0" w:color="auto"/>
            <w:bottom w:val="none" w:sz="0" w:space="0" w:color="auto"/>
            <w:right w:val="none" w:sz="0" w:space="0" w:color="auto"/>
          </w:divBdr>
          <w:divsChild>
            <w:div w:id="2106605276">
              <w:marLeft w:val="0"/>
              <w:marRight w:val="0"/>
              <w:marTop w:val="0"/>
              <w:marBottom w:val="0"/>
              <w:divBdr>
                <w:top w:val="none" w:sz="0" w:space="0" w:color="auto"/>
                <w:left w:val="none" w:sz="0" w:space="0" w:color="auto"/>
                <w:bottom w:val="none" w:sz="0" w:space="0" w:color="auto"/>
                <w:right w:val="none" w:sz="0" w:space="0" w:color="auto"/>
              </w:divBdr>
              <w:divsChild>
                <w:div w:id="69974507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3.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3B4BBDE5224B4FA7DBC073FE369E0B"/>
        <w:category>
          <w:name w:val="Allmänt"/>
          <w:gallery w:val="placeholder"/>
        </w:category>
        <w:types>
          <w:type w:val="bbPlcHdr"/>
        </w:types>
        <w:behaviors>
          <w:behavior w:val="content"/>
        </w:behaviors>
        <w:guid w:val="{8643E5E4-6CCC-41A0-87D4-47D069A0B61E}"/>
      </w:docPartPr>
      <w:docPartBody>
        <w:p xmlns:wp14="http://schemas.microsoft.com/office/word/2010/wordml" w:rsidR="003E79D4" w:rsidRDefault="003E79D4" w14:paraId="7A052045" wp14:textId="77777777">
          <w:pPr>
            <w:pStyle w:val="4A3B4BBDE5224B4FA7DBC073FE369E0B"/>
          </w:pPr>
          <w:r w:rsidRPr="00DC3731">
            <w:rPr>
              <w:rStyle w:val="Platshllartext"/>
            </w:rPr>
            <w:t>[Titel]</w:t>
          </w:r>
        </w:p>
      </w:docPartBody>
    </w:docPart>
    <w:docPart>
      <w:docPartPr>
        <w:name w:val="83A6227873624897AB0CD70CAD449475"/>
        <w:category>
          <w:name w:val="Allmänt"/>
          <w:gallery w:val="placeholder"/>
        </w:category>
        <w:types>
          <w:type w:val="bbPlcHdr"/>
        </w:types>
        <w:behaviors>
          <w:behavior w:val="content"/>
        </w:behaviors>
        <w:guid w:val="{84264E55-7186-4BBB-B592-B9247C5CA6F6}"/>
      </w:docPartPr>
      <w:docPartBody>
        <w:p xmlns:wp14="http://schemas.microsoft.com/office/word/2010/wordml" w:rsidR="003E79D4" w:rsidRDefault="003E79D4" w14:paraId="11E1C37B" wp14:textId="77777777">
          <w:pPr>
            <w:pStyle w:val="83A6227873624897AB0CD70CAD449475"/>
          </w:pPr>
          <w:r w:rsidRPr="006B4236">
            <w:t>[Dokumentets underrubrik]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9D4"/>
    <w:rsid w:val="00067001"/>
    <w:rsid w:val="003E79D4"/>
    <w:rsid w:val="004458B8"/>
    <w:rsid w:val="004B0358"/>
    <w:rsid w:val="00A76E9D"/>
    <w:rsid w:val="00CE1A83"/>
    <w:rsid w:val="00DB14EF"/>
    <w:rsid w:val="00F95C00"/>
    <w:rsid w:val="00FB11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A3B4BBDE5224B4FA7DBC073FE369E0B">
    <w:name w:val="4A3B4BBDE5224B4FA7DBC073FE369E0B"/>
  </w:style>
  <w:style w:type="paragraph" w:customStyle="1" w:styleId="83A6227873624897AB0CD70CAD449475">
    <w:name w:val="83A6227873624897AB0CD70CAD4494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1_kunskapsstyrning">
  <a:themeElements>
    <a:clrScheme name="kunskapsstyrning">
      <a:dk1>
        <a:sysClr val="windowText" lastClr="000000"/>
      </a:dk1>
      <a:lt1>
        <a:sysClr val="window" lastClr="FFFFFF"/>
      </a:lt1>
      <a:dk2>
        <a:srgbClr val="4D4D4D"/>
      </a:dk2>
      <a:lt2>
        <a:srgbClr val="EEECE1"/>
      </a:lt2>
      <a:accent1>
        <a:srgbClr val="377D7A"/>
      </a:accent1>
      <a:accent2>
        <a:srgbClr val="CC91A9"/>
      </a:accent2>
      <a:accent3>
        <a:srgbClr val="203670"/>
      </a:accent3>
      <a:accent4>
        <a:srgbClr val="EBAE52"/>
      </a:accent4>
      <a:accent5>
        <a:srgbClr val="D34B50"/>
      </a:accent5>
      <a:accent6>
        <a:srgbClr val="6C3F80"/>
      </a:accent6>
      <a:hlink>
        <a:srgbClr val="18A7B8"/>
      </a:hlink>
      <a:folHlink>
        <a:srgbClr val="800080"/>
      </a:folHlink>
    </a:clrScheme>
    <a:fontScheme name="kunskapsstyrnin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404e812-72ad-46a7-9e67-814371de2a0d" xsi:nil="true"/>
    <lcf76f155ced4ddcb4097134ff3c332f xmlns="9e9278b5-33cb-4a87-a3f9-77935f1a7e0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0FB3A113893A4A8D2E2BEC46A85530" ma:contentTypeVersion="15" ma:contentTypeDescription="Create a new document." ma:contentTypeScope="" ma:versionID="e18b72d8d263776c6ae497b5667fe735">
  <xsd:schema xmlns:xsd="http://www.w3.org/2001/XMLSchema" xmlns:xs="http://www.w3.org/2001/XMLSchema" xmlns:p="http://schemas.microsoft.com/office/2006/metadata/properties" xmlns:ns2="9e9278b5-33cb-4a87-a3f9-77935f1a7e00" xmlns:ns3="b404e812-72ad-46a7-9e67-814371de2a0d" targetNamespace="http://schemas.microsoft.com/office/2006/metadata/properties" ma:root="true" ma:fieldsID="d6fbc2474c021d859d70a64eed9e8d12" ns2:_="" ns3:_="">
    <xsd:import namespace="9e9278b5-33cb-4a87-a3f9-77935f1a7e00"/>
    <xsd:import namespace="b404e812-72ad-46a7-9e67-814371de2a0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9278b5-33cb-4a87-a3f9-77935f1a7e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12c2e29-3876-4f0c-ba25-f8f57cb655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04e812-72ad-46a7-9e67-814371de2a0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0fed1a9-596a-4a11-9fb2-718b617e95d8}" ma:internalName="TaxCatchAll" ma:showField="CatchAllData" ma:web="b404e812-72ad-46a7-9e67-814371de2a0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76ADCF-9FFC-4C38-9E01-592B878F953F}">
  <ds:schemaRefs>
    <ds:schemaRef ds:uri="http://schemas.microsoft.com/sharepoint/v3/contenttype/forms"/>
  </ds:schemaRefs>
</ds:datastoreItem>
</file>

<file path=customXml/itemProps2.xml><?xml version="1.0" encoding="utf-8"?>
<ds:datastoreItem xmlns:ds="http://schemas.openxmlformats.org/officeDocument/2006/customXml" ds:itemID="{114AA95C-C94E-4624-AF9C-B2E1FEDE4A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EDF97E-E955-4785-AB2C-47B522AE0C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Stöd för insamlande av synpunkter</dc:title>
  <dc:subject>Stöddokument för samlat remissvar PSV Lungfibros</dc:subject>
  <dc:creator>Wolofsky Selma</dc:creator>
  <cp:lastModifiedBy>Martin Holgersson</cp:lastModifiedBy>
  <cp:revision>7</cp:revision>
  <dcterms:created xsi:type="dcterms:W3CDTF">2024-01-29T09:46:00Z</dcterms:created>
  <dcterms:modified xsi:type="dcterms:W3CDTF">2024-02-16T14:17:48Z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Brev</vt:lpwstr>
  </property>
  <property fmtid="{D5CDD505-2E9C-101B-9397-08002B2CF9AE}" pid="3" name="ContentTypeId">
    <vt:lpwstr>0x010100E30FB3A113893A4A8D2E2BEC46A85530</vt:lpwstr>
  </property>
  <property fmtid="{D5CDD505-2E9C-101B-9397-08002B2CF9AE}" pid="4" name="MediaServiceImageTags">
    <vt:lpwstr/>
  </property>
</Properties>
</file>