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BD578" w14:textId="5DACE1CE" w:rsidR="005A0355" w:rsidRDefault="00E1259C" w:rsidP="00E1259C">
      <w:pPr>
        <w:pStyle w:val="Rubrik1"/>
      </w:pPr>
      <w:proofErr w:type="spellStart"/>
      <w:proofErr w:type="gramStart"/>
      <w:r>
        <w:t>SFPMs</w:t>
      </w:r>
      <w:proofErr w:type="spellEnd"/>
      <w:proofErr w:type="gramEnd"/>
      <w:r>
        <w:t xml:space="preserve"> rekommendationer om målbeskrivning för Palliativ Medicin på läkarprogrammet.</w:t>
      </w:r>
    </w:p>
    <w:p w14:paraId="08F81412" w14:textId="2867C408" w:rsidR="00E1259C" w:rsidRDefault="00E1259C" w:rsidP="00E1259C">
      <w:r>
        <w:t xml:space="preserve">Hämtat ur </w:t>
      </w:r>
      <w:proofErr w:type="spellStart"/>
      <w:proofErr w:type="gramStart"/>
      <w:r>
        <w:t>SFPMs</w:t>
      </w:r>
      <w:proofErr w:type="spellEnd"/>
      <w:proofErr w:type="gramEnd"/>
      <w:r>
        <w:t xml:space="preserve"> läroplan 2019</w:t>
      </w:r>
    </w:p>
    <w:p w14:paraId="69C67D16" w14:textId="77777777" w:rsidR="00E1259C" w:rsidRDefault="00E1259C" w:rsidP="00E1259C"/>
    <w:p w14:paraId="7E543487" w14:textId="77777777" w:rsidR="00E1259C" w:rsidRPr="00E1259C" w:rsidRDefault="00E1259C" w:rsidP="00E1259C">
      <w:pPr>
        <w:kinsoku w:val="0"/>
        <w:overflowPunct w:val="0"/>
        <w:autoSpaceDE w:val="0"/>
        <w:autoSpaceDN w:val="0"/>
        <w:adjustRightInd w:val="0"/>
        <w:spacing w:after="0" w:line="314" w:lineRule="exact"/>
        <w:ind w:left="141"/>
        <w:outlineLvl w:val="0"/>
        <w:rPr>
          <w:rFonts w:ascii="Arial" w:hAnsi="Arial" w:cs="Arial"/>
          <w:b/>
          <w:bCs/>
          <w:kern w:val="0"/>
          <w:sz w:val="28"/>
          <w:szCs w:val="28"/>
        </w:rPr>
      </w:pPr>
      <w:r w:rsidRPr="00E1259C">
        <w:rPr>
          <w:rFonts w:ascii="Arial" w:hAnsi="Arial" w:cs="Arial"/>
          <w:b/>
          <w:bCs/>
          <w:kern w:val="0"/>
          <w:sz w:val="28"/>
          <w:szCs w:val="28"/>
        </w:rPr>
        <w:t>Mål för läkarnas grundutbildning:</w:t>
      </w:r>
    </w:p>
    <w:p w14:paraId="7F7019B2" w14:textId="77777777" w:rsidR="00E1259C" w:rsidRPr="00E1259C" w:rsidRDefault="00E1259C" w:rsidP="00E1259C">
      <w:pPr>
        <w:kinsoku w:val="0"/>
        <w:overflowPunct w:val="0"/>
        <w:autoSpaceDE w:val="0"/>
        <w:autoSpaceDN w:val="0"/>
        <w:adjustRightInd w:val="0"/>
        <w:spacing w:before="245" w:after="0" w:line="240" w:lineRule="auto"/>
        <w:ind w:left="141"/>
        <w:outlineLvl w:val="1"/>
        <w:rPr>
          <w:rFonts w:ascii="Cambria" w:hAnsi="Cambria" w:cs="Cambria"/>
          <w:b/>
          <w:bCs/>
          <w:kern w:val="0"/>
          <w:sz w:val="26"/>
          <w:szCs w:val="26"/>
        </w:rPr>
      </w:pPr>
      <w:r w:rsidRPr="00E1259C">
        <w:rPr>
          <w:rFonts w:ascii="Cambria" w:hAnsi="Cambria" w:cs="Cambria"/>
          <w:b/>
          <w:bCs/>
          <w:kern w:val="0"/>
          <w:sz w:val="26"/>
          <w:szCs w:val="26"/>
        </w:rPr>
        <w:t>Kunskap och förståelse</w:t>
      </w:r>
    </w:p>
    <w:p w14:paraId="0A96CF35" w14:textId="77777777" w:rsidR="00E1259C" w:rsidRPr="00E1259C" w:rsidRDefault="00E1259C" w:rsidP="00E1259C">
      <w:pPr>
        <w:kinsoku w:val="0"/>
        <w:overflowPunct w:val="0"/>
        <w:autoSpaceDE w:val="0"/>
        <w:autoSpaceDN w:val="0"/>
        <w:adjustRightInd w:val="0"/>
        <w:spacing w:before="47" w:after="0" w:line="240" w:lineRule="auto"/>
        <w:ind w:left="141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Den nyutexaminerade läkaren ska kunna redogöra för:</w:t>
      </w:r>
    </w:p>
    <w:p w14:paraId="5697DC60" w14:textId="77777777" w:rsidR="00E1259C" w:rsidRPr="00E1259C" w:rsidRDefault="00E1259C" w:rsidP="00E1259C">
      <w:pPr>
        <w:numPr>
          <w:ilvl w:val="0"/>
          <w:numId w:val="4"/>
        </w:numPr>
        <w:tabs>
          <w:tab w:val="left" w:pos="861"/>
        </w:tabs>
        <w:kinsoku w:val="0"/>
        <w:overflowPunct w:val="0"/>
        <w:autoSpaceDE w:val="0"/>
        <w:autoSpaceDN w:val="0"/>
        <w:adjustRightInd w:val="0"/>
        <w:spacing w:before="242" w:after="0" w:line="273" w:lineRule="auto"/>
        <w:ind w:right="394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 xml:space="preserve">Möjligheterna med palliativ vård vid obotlig, </w:t>
      </w:r>
      <w:proofErr w:type="spellStart"/>
      <w:r w:rsidRPr="00E1259C">
        <w:rPr>
          <w:rFonts w:ascii="Times New Roman" w:hAnsi="Times New Roman" w:cs="Times New Roman"/>
          <w:kern w:val="0"/>
          <w:sz w:val="24"/>
          <w:szCs w:val="24"/>
        </w:rPr>
        <w:t>progredierande</w:t>
      </w:r>
      <w:proofErr w:type="spellEnd"/>
      <w:r w:rsidRPr="00E1259C">
        <w:rPr>
          <w:rFonts w:ascii="Times New Roman" w:hAnsi="Times New Roman" w:cs="Times New Roman"/>
          <w:kern w:val="0"/>
          <w:sz w:val="24"/>
          <w:szCs w:val="24"/>
        </w:rPr>
        <w:t>, livshotande sjukdom oberoende av diagnos.</w:t>
      </w:r>
    </w:p>
    <w:p w14:paraId="1AEE2A97" w14:textId="77777777" w:rsidR="00E1259C" w:rsidRPr="00E1259C" w:rsidRDefault="00E1259C" w:rsidP="00E1259C">
      <w:pPr>
        <w:numPr>
          <w:ilvl w:val="0"/>
          <w:numId w:val="4"/>
        </w:numPr>
        <w:tabs>
          <w:tab w:val="left" w:pos="861"/>
        </w:tabs>
        <w:kinsoku w:val="0"/>
        <w:overflowPunct w:val="0"/>
        <w:autoSpaceDE w:val="0"/>
        <w:autoSpaceDN w:val="0"/>
        <w:adjustRightInd w:val="0"/>
        <w:spacing w:before="3" w:after="0" w:line="271" w:lineRule="auto"/>
        <w:ind w:right="75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Att lidandet vid olika sjukdomstillstånd har fysiska, psykiska, sociala och existentiella komponenter.</w:t>
      </w:r>
    </w:p>
    <w:p w14:paraId="3DE4A2EB" w14:textId="77777777" w:rsidR="00E1259C" w:rsidRPr="00E1259C" w:rsidRDefault="00E1259C" w:rsidP="00E1259C">
      <w:pPr>
        <w:numPr>
          <w:ilvl w:val="0"/>
          <w:numId w:val="4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7" w:after="0" w:line="240" w:lineRule="auto"/>
        <w:ind w:left="860" w:hanging="359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Patofysiologi bakom symtom och att de kan vara:</w:t>
      </w:r>
    </w:p>
    <w:p w14:paraId="074AF6D4" w14:textId="77777777" w:rsidR="00E1259C" w:rsidRPr="00E1259C" w:rsidRDefault="00E1259C" w:rsidP="00E1259C">
      <w:pPr>
        <w:numPr>
          <w:ilvl w:val="1"/>
          <w:numId w:val="4"/>
        </w:numPr>
        <w:tabs>
          <w:tab w:val="left" w:pos="1580"/>
        </w:tabs>
        <w:kinsoku w:val="0"/>
        <w:overflowPunct w:val="0"/>
        <w:autoSpaceDE w:val="0"/>
        <w:autoSpaceDN w:val="0"/>
        <w:adjustRightInd w:val="0"/>
        <w:spacing w:before="40" w:after="0" w:line="240" w:lineRule="auto"/>
        <w:ind w:left="1580" w:hanging="359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orsakade av sjukdomen</w:t>
      </w:r>
    </w:p>
    <w:p w14:paraId="61EBD43E" w14:textId="77777777" w:rsidR="00E1259C" w:rsidRPr="00E1259C" w:rsidRDefault="00E1259C" w:rsidP="00E1259C">
      <w:pPr>
        <w:numPr>
          <w:ilvl w:val="1"/>
          <w:numId w:val="4"/>
        </w:numPr>
        <w:tabs>
          <w:tab w:val="left" w:pos="1580"/>
        </w:tabs>
        <w:kinsoku w:val="0"/>
        <w:overflowPunct w:val="0"/>
        <w:autoSpaceDE w:val="0"/>
        <w:autoSpaceDN w:val="0"/>
        <w:adjustRightInd w:val="0"/>
        <w:spacing w:before="20" w:after="0" w:line="240" w:lineRule="auto"/>
        <w:ind w:left="1580" w:hanging="359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orsakade av behandlingen</w:t>
      </w:r>
    </w:p>
    <w:p w14:paraId="2F3A3554" w14:textId="77777777" w:rsidR="00E1259C" w:rsidRPr="00E1259C" w:rsidRDefault="00E1259C" w:rsidP="00E1259C">
      <w:pPr>
        <w:numPr>
          <w:ilvl w:val="0"/>
          <w:numId w:val="4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23" w:after="0" w:line="240" w:lineRule="auto"/>
        <w:ind w:left="860" w:hanging="359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Följande symtom:</w:t>
      </w:r>
    </w:p>
    <w:p w14:paraId="671C9315" w14:textId="77777777" w:rsidR="00E1259C" w:rsidRPr="00E1259C" w:rsidRDefault="00E1259C" w:rsidP="00E1259C">
      <w:pPr>
        <w:numPr>
          <w:ilvl w:val="0"/>
          <w:numId w:val="3"/>
        </w:numPr>
        <w:tabs>
          <w:tab w:val="left" w:pos="1220"/>
        </w:tabs>
        <w:kinsoku w:val="0"/>
        <w:overflowPunct w:val="0"/>
        <w:autoSpaceDE w:val="0"/>
        <w:autoSpaceDN w:val="0"/>
        <w:adjustRightInd w:val="0"/>
        <w:spacing w:before="42" w:after="0" w:line="240" w:lineRule="auto"/>
        <w:ind w:left="1220" w:hanging="359"/>
        <w:rPr>
          <w:rFonts w:ascii="Times New Roman" w:hAnsi="Times New Roman" w:cs="Times New Roman"/>
          <w:spacing w:val="-2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spacing w:val="-2"/>
          <w:kern w:val="0"/>
          <w:sz w:val="24"/>
          <w:szCs w:val="24"/>
        </w:rPr>
        <w:t>Smärta</w:t>
      </w:r>
    </w:p>
    <w:p w14:paraId="4E4375FA" w14:textId="77777777" w:rsidR="00E1259C" w:rsidRPr="00E1259C" w:rsidRDefault="00E1259C" w:rsidP="00E1259C">
      <w:pPr>
        <w:numPr>
          <w:ilvl w:val="1"/>
          <w:numId w:val="3"/>
        </w:numPr>
        <w:tabs>
          <w:tab w:val="left" w:pos="1940"/>
        </w:tabs>
        <w:kinsoku w:val="0"/>
        <w:overflowPunct w:val="0"/>
        <w:autoSpaceDE w:val="0"/>
        <w:autoSpaceDN w:val="0"/>
        <w:adjustRightInd w:val="0"/>
        <w:spacing w:before="38" w:after="0" w:line="240" w:lineRule="auto"/>
        <w:ind w:left="1940" w:hanging="359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att ta upp smärtanamnes, använda smärtkarta och VAS/NRS-skala</w:t>
      </w:r>
    </w:p>
    <w:p w14:paraId="0D11E080" w14:textId="77777777" w:rsidR="00E1259C" w:rsidRPr="00E1259C" w:rsidRDefault="00E1259C" w:rsidP="00E1259C">
      <w:pPr>
        <w:numPr>
          <w:ilvl w:val="1"/>
          <w:numId w:val="3"/>
        </w:numPr>
        <w:tabs>
          <w:tab w:val="left" w:pos="1940"/>
        </w:tabs>
        <w:kinsoku w:val="0"/>
        <w:overflowPunct w:val="0"/>
        <w:autoSpaceDE w:val="0"/>
        <w:autoSpaceDN w:val="0"/>
        <w:adjustRightInd w:val="0"/>
        <w:spacing w:before="21" w:after="0" w:line="240" w:lineRule="auto"/>
        <w:ind w:left="1940" w:hanging="359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diagnosticera olika smärttyper och kunna anpassa behandlingen därefter</w:t>
      </w:r>
    </w:p>
    <w:p w14:paraId="01DE3877" w14:textId="77777777" w:rsidR="00E1259C" w:rsidRPr="00E1259C" w:rsidRDefault="00E1259C" w:rsidP="00E1259C">
      <w:pPr>
        <w:numPr>
          <w:ilvl w:val="1"/>
          <w:numId w:val="3"/>
        </w:numPr>
        <w:tabs>
          <w:tab w:val="left" w:pos="1940"/>
        </w:tabs>
        <w:kinsoku w:val="0"/>
        <w:overflowPunct w:val="0"/>
        <w:autoSpaceDE w:val="0"/>
        <w:autoSpaceDN w:val="0"/>
        <w:adjustRightInd w:val="0"/>
        <w:spacing w:before="23" w:after="0" w:line="240" w:lineRule="auto"/>
        <w:ind w:left="1940" w:hanging="359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följa upp behandlingseffekt</w:t>
      </w:r>
    </w:p>
    <w:p w14:paraId="4528D5EB" w14:textId="77777777" w:rsidR="00E1259C" w:rsidRPr="00E1259C" w:rsidRDefault="00E1259C" w:rsidP="00E1259C">
      <w:pPr>
        <w:numPr>
          <w:ilvl w:val="0"/>
          <w:numId w:val="3"/>
        </w:numPr>
        <w:tabs>
          <w:tab w:val="left" w:pos="1221"/>
        </w:tabs>
        <w:kinsoku w:val="0"/>
        <w:overflowPunct w:val="0"/>
        <w:autoSpaceDE w:val="0"/>
        <w:autoSpaceDN w:val="0"/>
        <w:adjustRightInd w:val="0"/>
        <w:spacing w:before="22" w:after="0" w:line="271" w:lineRule="auto"/>
        <w:ind w:right="958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Illamående - anamnes för att detektera olika mekanismer och kunna välja utredning och behandling</w:t>
      </w:r>
    </w:p>
    <w:p w14:paraId="4AA3640D" w14:textId="77777777" w:rsidR="00E1259C" w:rsidRPr="00E1259C" w:rsidRDefault="00E1259C" w:rsidP="00E1259C">
      <w:pPr>
        <w:numPr>
          <w:ilvl w:val="0"/>
          <w:numId w:val="3"/>
        </w:numPr>
        <w:tabs>
          <w:tab w:val="left" w:pos="1220"/>
        </w:tabs>
        <w:kinsoku w:val="0"/>
        <w:overflowPunct w:val="0"/>
        <w:autoSpaceDE w:val="0"/>
        <w:autoSpaceDN w:val="0"/>
        <w:adjustRightInd w:val="0"/>
        <w:spacing w:before="9" w:after="0" w:line="240" w:lineRule="auto"/>
        <w:ind w:left="1220" w:hanging="359"/>
        <w:rPr>
          <w:rFonts w:ascii="Times New Roman" w:hAnsi="Times New Roman" w:cs="Times New Roman"/>
          <w:spacing w:val="-2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spacing w:val="-2"/>
          <w:kern w:val="0"/>
          <w:sz w:val="24"/>
          <w:szCs w:val="24"/>
        </w:rPr>
        <w:t>Förstoppning</w:t>
      </w:r>
    </w:p>
    <w:p w14:paraId="794222BB" w14:textId="77777777" w:rsidR="00E1259C" w:rsidRPr="00E1259C" w:rsidRDefault="00E1259C" w:rsidP="00E1259C">
      <w:pPr>
        <w:numPr>
          <w:ilvl w:val="0"/>
          <w:numId w:val="3"/>
        </w:numPr>
        <w:tabs>
          <w:tab w:val="left" w:pos="1220"/>
        </w:tabs>
        <w:kinsoku w:val="0"/>
        <w:overflowPunct w:val="0"/>
        <w:autoSpaceDE w:val="0"/>
        <w:autoSpaceDN w:val="0"/>
        <w:adjustRightInd w:val="0"/>
        <w:spacing w:before="40" w:after="0" w:line="240" w:lineRule="auto"/>
        <w:ind w:left="1220" w:hanging="359"/>
        <w:rPr>
          <w:rFonts w:ascii="Times New Roman" w:hAnsi="Times New Roman" w:cs="Times New Roman"/>
          <w:spacing w:val="-2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spacing w:val="-2"/>
          <w:kern w:val="0"/>
          <w:sz w:val="24"/>
          <w:szCs w:val="24"/>
        </w:rPr>
        <w:t>Ångest</w:t>
      </w:r>
    </w:p>
    <w:p w14:paraId="793B623B" w14:textId="77777777" w:rsidR="00E1259C" w:rsidRPr="00E1259C" w:rsidRDefault="00E1259C" w:rsidP="00E1259C">
      <w:pPr>
        <w:numPr>
          <w:ilvl w:val="0"/>
          <w:numId w:val="3"/>
        </w:numPr>
        <w:tabs>
          <w:tab w:val="left" w:pos="1220"/>
        </w:tabs>
        <w:kinsoku w:val="0"/>
        <w:overflowPunct w:val="0"/>
        <w:autoSpaceDE w:val="0"/>
        <w:autoSpaceDN w:val="0"/>
        <w:adjustRightInd w:val="0"/>
        <w:spacing w:before="39" w:after="0" w:line="240" w:lineRule="auto"/>
        <w:ind w:left="1220" w:hanging="359"/>
        <w:rPr>
          <w:rFonts w:ascii="Times New Roman" w:hAnsi="Times New Roman" w:cs="Times New Roman"/>
          <w:spacing w:val="-2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spacing w:val="-2"/>
          <w:kern w:val="0"/>
          <w:sz w:val="24"/>
          <w:szCs w:val="24"/>
        </w:rPr>
        <w:t>Rosslighet</w:t>
      </w:r>
    </w:p>
    <w:p w14:paraId="76346CD6" w14:textId="77777777" w:rsidR="00E1259C" w:rsidRPr="00E1259C" w:rsidRDefault="00E1259C" w:rsidP="00E1259C">
      <w:pPr>
        <w:numPr>
          <w:ilvl w:val="0"/>
          <w:numId w:val="3"/>
        </w:numPr>
        <w:tabs>
          <w:tab w:val="left" w:pos="1220"/>
        </w:tabs>
        <w:kinsoku w:val="0"/>
        <w:overflowPunct w:val="0"/>
        <w:autoSpaceDE w:val="0"/>
        <w:autoSpaceDN w:val="0"/>
        <w:adjustRightInd w:val="0"/>
        <w:spacing w:before="42" w:after="0" w:line="240" w:lineRule="auto"/>
        <w:ind w:left="1220" w:hanging="359"/>
        <w:rPr>
          <w:rFonts w:ascii="Times New Roman" w:hAnsi="Times New Roman" w:cs="Times New Roman"/>
          <w:spacing w:val="-2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spacing w:val="-2"/>
          <w:kern w:val="0"/>
          <w:sz w:val="24"/>
          <w:szCs w:val="24"/>
        </w:rPr>
        <w:t>Andnöd</w:t>
      </w:r>
    </w:p>
    <w:p w14:paraId="5440543D" w14:textId="77777777" w:rsidR="00E1259C" w:rsidRPr="00E1259C" w:rsidRDefault="00E1259C" w:rsidP="00E1259C">
      <w:pPr>
        <w:numPr>
          <w:ilvl w:val="0"/>
          <w:numId w:val="3"/>
        </w:numPr>
        <w:tabs>
          <w:tab w:val="left" w:pos="1220"/>
        </w:tabs>
        <w:kinsoku w:val="0"/>
        <w:overflowPunct w:val="0"/>
        <w:autoSpaceDE w:val="0"/>
        <w:autoSpaceDN w:val="0"/>
        <w:adjustRightInd w:val="0"/>
        <w:spacing w:before="40" w:after="0" w:line="240" w:lineRule="auto"/>
        <w:ind w:left="1220" w:hanging="359"/>
        <w:rPr>
          <w:rFonts w:ascii="Times New Roman" w:hAnsi="Times New Roman" w:cs="Times New Roman"/>
          <w:spacing w:val="-2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spacing w:val="-2"/>
          <w:kern w:val="0"/>
          <w:sz w:val="24"/>
          <w:szCs w:val="24"/>
        </w:rPr>
        <w:t>Konfusion/delirium</w:t>
      </w:r>
    </w:p>
    <w:p w14:paraId="42EC83CC" w14:textId="77777777" w:rsidR="00E1259C" w:rsidRPr="00E1259C" w:rsidRDefault="00E1259C" w:rsidP="00E1259C">
      <w:pPr>
        <w:numPr>
          <w:ilvl w:val="0"/>
          <w:numId w:val="2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42" w:after="0" w:line="240" w:lineRule="auto"/>
        <w:ind w:left="860" w:hanging="359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Klassifikation av analgetika och deras användning.</w:t>
      </w:r>
    </w:p>
    <w:p w14:paraId="06890892" w14:textId="77777777" w:rsidR="00E1259C" w:rsidRPr="00E1259C" w:rsidRDefault="00E1259C" w:rsidP="00E1259C">
      <w:pPr>
        <w:numPr>
          <w:ilvl w:val="0"/>
          <w:numId w:val="2"/>
        </w:numPr>
        <w:tabs>
          <w:tab w:val="left" w:pos="861"/>
        </w:tabs>
        <w:kinsoku w:val="0"/>
        <w:overflowPunct w:val="0"/>
        <w:autoSpaceDE w:val="0"/>
        <w:autoSpaceDN w:val="0"/>
        <w:adjustRightInd w:val="0"/>
        <w:spacing w:before="40" w:after="0" w:line="271" w:lineRule="auto"/>
        <w:ind w:right="842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Vilka läkemedel som vanligtvis används vid symtomlindring i livets slutskede avseende doser, doseringsintervall och vanliga biverkningar.</w:t>
      </w:r>
    </w:p>
    <w:p w14:paraId="521A8C40" w14:textId="77777777" w:rsidR="00E1259C" w:rsidRPr="00E1259C" w:rsidRDefault="00E1259C" w:rsidP="00E1259C">
      <w:pPr>
        <w:numPr>
          <w:ilvl w:val="0"/>
          <w:numId w:val="2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9" w:after="0" w:line="240" w:lineRule="auto"/>
        <w:ind w:left="860" w:hanging="359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Olika administrationssätt och när de ska användas.</w:t>
      </w:r>
    </w:p>
    <w:p w14:paraId="5F834A77" w14:textId="77777777" w:rsidR="00E1259C" w:rsidRPr="00E1259C" w:rsidRDefault="00E1259C" w:rsidP="00E1259C">
      <w:pPr>
        <w:numPr>
          <w:ilvl w:val="0"/>
          <w:numId w:val="2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39" w:after="0" w:line="240" w:lineRule="auto"/>
        <w:ind w:left="860" w:hanging="359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De etiska principer som gäller inom sjukvården.</w:t>
      </w:r>
    </w:p>
    <w:p w14:paraId="4ACCA18E" w14:textId="77777777" w:rsidR="00E1259C" w:rsidRPr="00E1259C" w:rsidRDefault="00E1259C" w:rsidP="00E1259C">
      <w:pPr>
        <w:numPr>
          <w:ilvl w:val="0"/>
          <w:numId w:val="2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42" w:after="0" w:line="240" w:lineRule="auto"/>
        <w:ind w:left="860" w:hanging="359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Vanliga sorgereaktioner.</w:t>
      </w:r>
    </w:p>
    <w:p w14:paraId="275E94C3" w14:textId="77777777" w:rsidR="00E1259C" w:rsidRPr="00E1259C" w:rsidRDefault="00E1259C" w:rsidP="00E1259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0"/>
          <w:szCs w:val="20"/>
        </w:rPr>
      </w:pPr>
    </w:p>
    <w:p w14:paraId="727DBDF3" w14:textId="77777777" w:rsidR="00E1259C" w:rsidRPr="00E1259C" w:rsidRDefault="00E1259C" w:rsidP="00E1259C">
      <w:pPr>
        <w:kinsoku w:val="0"/>
        <w:overflowPunct w:val="0"/>
        <w:autoSpaceDE w:val="0"/>
        <w:autoSpaceDN w:val="0"/>
        <w:adjustRightInd w:val="0"/>
        <w:spacing w:before="16" w:after="0" w:line="240" w:lineRule="auto"/>
        <w:ind w:left="143"/>
        <w:jc w:val="center"/>
        <w:rPr>
          <w:rFonts w:ascii="Calibri" w:hAnsi="Calibri" w:cs="Calibri"/>
          <w:spacing w:val="-10"/>
          <w:kern w:val="0"/>
        </w:rPr>
      </w:pPr>
      <w:r w:rsidRPr="00E1259C">
        <w:rPr>
          <w:rFonts w:ascii="Calibri" w:hAnsi="Calibri" w:cs="Calibri"/>
          <w:spacing w:val="-10"/>
          <w:kern w:val="0"/>
        </w:rPr>
        <w:t>5</w:t>
      </w:r>
    </w:p>
    <w:p w14:paraId="5CED0D8F" w14:textId="77777777" w:rsidR="00E1259C" w:rsidRPr="00E1259C" w:rsidRDefault="00E1259C" w:rsidP="00E1259C">
      <w:pPr>
        <w:kinsoku w:val="0"/>
        <w:overflowPunct w:val="0"/>
        <w:autoSpaceDE w:val="0"/>
        <w:autoSpaceDN w:val="0"/>
        <w:adjustRightInd w:val="0"/>
        <w:spacing w:before="16" w:after="0" w:line="240" w:lineRule="auto"/>
        <w:ind w:left="143"/>
        <w:jc w:val="center"/>
        <w:rPr>
          <w:rFonts w:ascii="Calibri" w:hAnsi="Calibri" w:cs="Calibri"/>
          <w:spacing w:val="-10"/>
          <w:kern w:val="0"/>
        </w:rPr>
        <w:sectPr w:rsidR="00E1259C" w:rsidRPr="00E1259C" w:rsidSect="00E1259C">
          <w:pgSz w:w="11910" w:h="16840"/>
          <w:pgMar w:top="0" w:right="1417" w:bottom="0" w:left="1275" w:header="720" w:footer="720" w:gutter="0"/>
          <w:cols w:space="720"/>
          <w:noEndnote/>
        </w:sectPr>
      </w:pPr>
    </w:p>
    <w:p w14:paraId="0D2E1193" w14:textId="77777777" w:rsidR="00E1259C" w:rsidRPr="00E1259C" w:rsidRDefault="00E1259C" w:rsidP="00E1259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  <w:sz w:val="20"/>
          <w:szCs w:val="20"/>
        </w:rPr>
      </w:pPr>
    </w:p>
    <w:p w14:paraId="3B64FA16" w14:textId="77777777" w:rsidR="00E1259C" w:rsidRPr="00E1259C" w:rsidRDefault="00E1259C" w:rsidP="00E1259C">
      <w:pPr>
        <w:numPr>
          <w:ilvl w:val="0"/>
          <w:numId w:val="1"/>
        </w:numPr>
        <w:tabs>
          <w:tab w:val="left" w:pos="861"/>
        </w:tabs>
        <w:kinsoku w:val="0"/>
        <w:overflowPunct w:val="0"/>
        <w:autoSpaceDE w:val="0"/>
        <w:autoSpaceDN w:val="0"/>
        <w:adjustRightInd w:val="0"/>
        <w:spacing w:before="60" w:after="0" w:line="273" w:lineRule="auto"/>
        <w:ind w:right="683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Hur attityder och ritualer kan skilja sig åt både mellan och inom olika religioner avseende sjukdom och död.</w:t>
      </w:r>
    </w:p>
    <w:p w14:paraId="2BDAF4FC" w14:textId="77777777" w:rsidR="00E1259C" w:rsidRPr="00E1259C" w:rsidRDefault="00E1259C" w:rsidP="00E1259C">
      <w:pPr>
        <w:numPr>
          <w:ilvl w:val="0"/>
          <w:numId w:val="1"/>
        </w:numPr>
        <w:tabs>
          <w:tab w:val="left" w:pos="861"/>
        </w:tabs>
        <w:kinsoku w:val="0"/>
        <w:overflowPunct w:val="0"/>
        <w:autoSpaceDE w:val="0"/>
        <w:autoSpaceDN w:val="0"/>
        <w:adjustRightInd w:val="0"/>
        <w:spacing w:before="4" w:after="0" w:line="271" w:lineRule="auto"/>
        <w:ind w:right="774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Kompetens hos övriga professioner inom teamet och vad de kan bistå med (ex. arbetsterapeut, dietist, kurator, logoped, sjukgymnast)</w:t>
      </w:r>
    </w:p>
    <w:p w14:paraId="09F53CF8" w14:textId="77777777" w:rsidR="00E1259C" w:rsidRPr="00E1259C" w:rsidRDefault="00E1259C" w:rsidP="00E1259C">
      <w:pPr>
        <w:kinsoku w:val="0"/>
        <w:overflowPunct w:val="0"/>
        <w:autoSpaceDE w:val="0"/>
        <w:autoSpaceDN w:val="0"/>
        <w:adjustRightInd w:val="0"/>
        <w:spacing w:before="247"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2030AC45" w14:textId="77777777" w:rsidR="00E1259C" w:rsidRPr="00E1259C" w:rsidRDefault="00E1259C" w:rsidP="00E1259C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41"/>
        <w:outlineLvl w:val="1"/>
        <w:rPr>
          <w:rFonts w:ascii="Cambria" w:hAnsi="Cambria" w:cs="Cambria"/>
          <w:b/>
          <w:bCs/>
          <w:kern w:val="0"/>
          <w:sz w:val="26"/>
          <w:szCs w:val="26"/>
        </w:rPr>
      </w:pPr>
      <w:r w:rsidRPr="00E1259C">
        <w:rPr>
          <w:rFonts w:ascii="Cambria" w:hAnsi="Cambria" w:cs="Cambria"/>
          <w:b/>
          <w:bCs/>
          <w:kern w:val="0"/>
          <w:sz w:val="26"/>
          <w:szCs w:val="26"/>
        </w:rPr>
        <w:t>Färdighet och förmåga</w:t>
      </w:r>
    </w:p>
    <w:p w14:paraId="064D930F" w14:textId="77777777" w:rsidR="00E1259C" w:rsidRPr="00E1259C" w:rsidRDefault="00E1259C" w:rsidP="00E1259C">
      <w:pPr>
        <w:kinsoku w:val="0"/>
        <w:overflowPunct w:val="0"/>
        <w:autoSpaceDE w:val="0"/>
        <w:autoSpaceDN w:val="0"/>
        <w:adjustRightInd w:val="0"/>
        <w:spacing w:before="45" w:after="0" w:line="240" w:lineRule="auto"/>
        <w:ind w:left="141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Den nyutexaminerade läkaren ska kunna:</w:t>
      </w:r>
    </w:p>
    <w:p w14:paraId="690F5E91" w14:textId="77777777" w:rsidR="00E1259C" w:rsidRPr="00E1259C" w:rsidRDefault="00E1259C" w:rsidP="00E1259C">
      <w:pPr>
        <w:numPr>
          <w:ilvl w:val="0"/>
          <w:numId w:val="1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244" w:after="0" w:line="240" w:lineRule="auto"/>
        <w:ind w:left="860" w:hanging="359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Kommunicera med patient och närstående med fokus på ett lyssnande förhållningssätt.</w:t>
      </w:r>
    </w:p>
    <w:p w14:paraId="0DABE2C1" w14:textId="77777777" w:rsidR="00E1259C" w:rsidRPr="00E1259C" w:rsidRDefault="00E1259C" w:rsidP="00E1259C">
      <w:pPr>
        <w:numPr>
          <w:ilvl w:val="0"/>
          <w:numId w:val="1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40" w:after="0" w:line="240" w:lineRule="auto"/>
        <w:ind w:left="860" w:hanging="359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Kommunicera med patienten om dennes kunskap om diagnos och prognos.</w:t>
      </w:r>
    </w:p>
    <w:p w14:paraId="1626C62E" w14:textId="77777777" w:rsidR="00E1259C" w:rsidRPr="00E1259C" w:rsidRDefault="00E1259C" w:rsidP="00E1259C">
      <w:pPr>
        <w:numPr>
          <w:ilvl w:val="0"/>
          <w:numId w:val="1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42" w:after="0" w:line="240" w:lineRule="auto"/>
        <w:ind w:left="860" w:hanging="359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Identifiera patientens existentiella behov och ordna stöd.</w:t>
      </w:r>
    </w:p>
    <w:p w14:paraId="688D91CC" w14:textId="77777777" w:rsidR="00E1259C" w:rsidRPr="00E1259C" w:rsidRDefault="00E1259C" w:rsidP="00E1259C">
      <w:pPr>
        <w:numPr>
          <w:ilvl w:val="0"/>
          <w:numId w:val="1"/>
        </w:numPr>
        <w:tabs>
          <w:tab w:val="left" w:pos="861"/>
        </w:tabs>
        <w:kinsoku w:val="0"/>
        <w:overflowPunct w:val="0"/>
        <w:autoSpaceDE w:val="0"/>
        <w:autoSpaceDN w:val="0"/>
        <w:adjustRightInd w:val="0"/>
        <w:spacing w:before="39" w:after="0" w:line="273" w:lineRule="auto"/>
        <w:ind w:right="1946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Ordna stöd vid vård av döende i hemmet (hemtjänst, hemsjukvård, närståendepenning).</w:t>
      </w:r>
    </w:p>
    <w:p w14:paraId="1A1F3D11" w14:textId="77777777" w:rsidR="00E1259C" w:rsidRPr="00E1259C" w:rsidRDefault="00E1259C" w:rsidP="00E1259C">
      <w:pPr>
        <w:numPr>
          <w:ilvl w:val="0"/>
          <w:numId w:val="1"/>
        </w:numPr>
        <w:tabs>
          <w:tab w:val="left" w:pos="861"/>
        </w:tabs>
        <w:kinsoku w:val="0"/>
        <w:overflowPunct w:val="0"/>
        <w:autoSpaceDE w:val="0"/>
        <w:autoSpaceDN w:val="0"/>
        <w:adjustRightInd w:val="0"/>
        <w:spacing w:before="4" w:after="0" w:line="271" w:lineRule="auto"/>
        <w:ind w:right="144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Utfärda dödsbevis och dödsorsaksintyg och känna till de rättsmedicinska aspekterna i sammanhanget.</w:t>
      </w:r>
    </w:p>
    <w:p w14:paraId="3B76759D" w14:textId="77777777" w:rsidR="00E1259C" w:rsidRPr="00E1259C" w:rsidRDefault="00E1259C" w:rsidP="00E1259C">
      <w:pPr>
        <w:numPr>
          <w:ilvl w:val="0"/>
          <w:numId w:val="1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6" w:after="0" w:line="240" w:lineRule="auto"/>
        <w:ind w:left="860" w:hanging="359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Veta var det går att få stöd och handledning för egen del</w:t>
      </w:r>
    </w:p>
    <w:p w14:paraId="4A8AE9F7" w14:textId="77777777" w:rsidR="00E1259C" w:rsidRPr="00E1259C" w:rsidRDefault="00E1259C" w:rsidP="00E1259C">
      <w:pPr>
        <w:numPr>
          <w:ilvl w:val="0"/>
          <w:numId w:val="1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42" w:after="0" w:line="240" w:lineRule="auto"/>
        <w:ind w:left="860" w:hanging="359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Kunna uppmärksamma och reagera på emotionell stress hos sig själv</w:t>
      </w:r>
    </w:p>
    <w:p w14:paraId="4E3E9214" w14:textId="77777777" w:rsidR="00E1259C" w:rsidRPr="00E1259C" w:rsidRDefault="00E1259C" w:rsidP="00E1259C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:sz w:val="24"/>
          <w:szCs w:val="24"/>
        </w:rPr>
      </w:pPr>
    </w:p>
    <w:p w14:paraId="5176F1F1" w14:textId="77777777" w:rsidR="00E1259C" w:rsidRPr="00E1259C" w:rsidRDefault="00E1259C" w:rsidP="00E1259C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41"/>
        <w:outlineLvl w:val="1"/>
        <w:rPr>
          <w:rFonts w:ascii="Cambria" w:hAnsi="Cambria" w:cs="Cambria"/>
          <w:b/>
          <w:bCs/>
          <w:kern w:val="0"/>
          <w:sz w:val="26"/>
          <w:szCs w:val="26"/>
        </w:rPr>
      </w:pPr>
      <w:r w:rsidRPr="00E1259C">
        <w:rPr>
          <w:rFonts w:ascii="Cambria" w:hAnsi="Cambria" w:cs="Cambria"/>
          <w:b/>
          <w:bCs/>
          <w:kern w:val="0"/>
          <w:sz w:val="26"/>
          <w:szCs w:val="26"/>
        </w:rPr>
        <w:t>Värderingsförmåga och förhållningssätt</w:t>
      </w:r>
    </w:p>
    <w:p w14:paraId="5B2C7ADF" w14:textId="77777777" w:rsidR="00E1259C" w:rsidRPr="00E1259C" w:rsidRDefault="00E1259C" w:rsidP="00E1259C">
      <w:pPr>
        <w:kinsoku w:val="0"/>
        <w:overflowPunct w:val="0"/>
        <w:autoSpaceDE w:val="0"/>
        <w:autoSpaceDN w:val="0"/>
        <w:adjustRightInd w:val="0"/>
        <w:spacing w:before="45" w:after="0" w:line="240" w:lineRule="auto"/>
        <w:ind w:left="141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Den nyutexaminerade läkaren ska kunna reflektera över:</w:t>
      </w:r>
    </w:p>
    <w:p w14:paraId="5472B26C" w14:textId="77777777" w:rsidR="00E1259C" w:rsidRPr="00E1259C" w:rsidRDefault="00E1259C" w:rsidP="00E1259C">
      <w:pPr>
        <w:numPr>
          <w:ilvl w:val="0"/>
          <w:numId w:val="1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244" w:after="0" w:line="240" w:lineRule="auto"/>
        <w:ind w:left="860" w:hanging="359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Att hopp kan innebära annat än hoppet om bot.</w:t>
      </w:r>
    </w:p>
    <w:p w14:paraId="4F33CB46" w14:textId="77777777" w:rsidR="00E1259C" w:rsidRPr="00E1259C" w:rsidRDefault="00E1259C" w:rsidP="00E1259C">
      <w:pPr>
        <w:numPr>
          <w:ilvl w:val="0"/>
          <w:numId w:val="1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40" w:after="0" w:line="240" w:lineRule="auto"/>
        <w:ind w:left="860" w:hanging="359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Vikten av organiserat stöd till närstående.</w:t>
      </w:r>
    </w:p>
    <w:p w14:paraId="110A27CE" w14:textId="77777777" w:rsidR="00E1259C" w:rsidRPr="00E1259C" w:rsidRDefault="00E1259C" w:rsidP="00E1259C">
      <w:pPr>
        <w:numPr>
          <w:ilvl w:val="0"/>
          <w:numId w:val="1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39" w:after="0" w:line="240" w:lineRule="auto"/>
        <w:ind w:left="860" w:hanging="359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Meningen med teamarbete i palliativ vård.</w:t>
      </w:r>
    </w:p>
    <w:p w14:paraId="4DA5C87A" w14:textId="77777777" w:rsidR="00E1259C" w:rsidRPr="00E1259C" w:rsidRDefault="00E1259C" w:rsidP="00E1259C">
      <w:pPr>
        <w:numPr>
          <w:ilvl w:val="0"/>
          <w:numId w:val="1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43" w:after="0" w:line="240" w:lineRule="auto"/>
        <w:ind w:left="860" w:hanging="359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Respekt för livet och döden som en naturlig del av livet.</w:t>
      </w:r>
    </w:p>
    <w:p w14:paraId="6C08C476" w14:textId="77777777" w:rsidR="00E1259C" w:rsidRPr="00E1259C" w:rsidRDefault="00E1259C" w:rsidP="00E1259C">
      <w:pPr>
        <w:numPr>
          <w:ilvl w:val="0"/>
          <w:numId w:val="1"/>
        </w:numPr>
        <w:tabs>
          <w:tab w:val="left" w:pos="860"/>
        </w:tabs>
        <w:kinsoku w:val="0"/>
        <w:overflowPunct w:val="0"/>
        <w:autoSpaceDE w:val="0"/>
        <w:autoSpaceDN w:val="0"/>
        <w:adjustRightInd w:val="0"/>
        <w:spacing w:before="39" w:after="0" w:line="240" w:lineRule="auto"/>
        <w:ind w:left="860" w:hanging="359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Sina egna personliga begränsningar.</w:t>
      </w:r>
    </w:p>
    <w:p w14:paraId="2765E266" w14:textId="77777777" w:rsidR="00E1259C" w:rsidRPr="00E1259C" w:rsidRDefault="00E1259C" w:rsidP="00E1259C">
      <w:pPr>
        <w:numPr>
          <w:ilvl w:val="0"/>
          <w:numId w:val="1"/>
        </w:numPr>
        <w:tabs>
          <w:tab w:val="left" w:pos="861"/>
        </w:tabs>
        <w:kinsoku w:val="0"/>
        <w:overflowPunct w:val="0"/>
        <w:autoSpaceDE w:val="0"/>
        <w:autoSpaceDN w:val="0"/>
        <w:adjustRightInd w:val="0"/>
        <w:spacing w:before="42" w:after="0" w:line="271" w:lineRule="auto"/>
        <w:ind w:right="985"/>
        <w:rPr>
          <w:rFonts w:ascii="Times New Roman" w:hAnsi="Times New Roman" w:cs="Times New Roman"/>
          <w:kern w:val="0"/>
          <w:sz w:val="24"/>
          <w:szCs w:val="24"/>
        </w:rPr>
      </w:pPr>
      <w:r w:rsidRPr="00E1259C">
        <w:rPr>
          <w:rFonts w:ascii="Times New Roman" w:hAnsi="Times New Roman" w:cs="Times New Roman"/>
          <w:kern w:val="0"/>
          <w:sz w:val="24"/>
          <w:szCs w:val="24"/>
        </w:rPr>
        <w:t>Sina personliga värderingar och ev. religiös tro, samt faran att projicera egna värderingar på andra.</w:t>
      </w:r>
    </w:p>
    <w:p w14:paraId="71121618" w14:textId="77777777" w:rsidR="00E1259C" w:rsidRDefault="00E1259C" w:rsidP="00E1259C"/>
    <w:p w14:paraId="121BCA1D" w14:textId="77777777" w:rsidR="00E1259C" w:rsidRPr="00E1259C" w:rsidRDefault="00E1259C" w:rsidP="00E1259C"/>
    <w:sectPr w:rsidR="00E1259C" w:rsidRPr="00E12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861" w:hanging="360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o"/>
      <w:lvlJc w:val="left"/>
      <w:pPr>
        <w:ind w:left="1581" w:hanging="360"/>
      </w:pPr>
      <w:rPr>
        <w:rFonts w:ascii="Courier New" w:hAnsi="Courier New" w:cs="Courier New"/>
        <w:b w:val="0"/>
        <w:bCs w:val="0"/>
        <w:i w:val="0"/>
        <w:iCs w:val="0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2428" w:hanging="360"/>
      </w:pPr>
    </w:lvl>
    <w:lvl w:ilvl="3">
      <w:numFmt w:val="bullet"/>
      <w:lvlText w:val="•"/>
      <w:lvlJc w:val="left"/>
      <w:pPr>
        <w:ind w:left="3276" w:hanging="360"/>
      </w:pPr>
    </w:lvl>
    <w:lvl w:ilvl="4">
      <w:numFmt w:val="bullet"/>
      <w:lvlText w:val="•"/>
      <w:lvlJc w:val="left"/>
      <w:pPr>
        <w:ind w:left="4124" w:hanging="360"/>
      </w:pPr>
    </w:lvl>
    <w:lvl w:ilvl="5">
      <w:numFmt w:val="bullet"/>
      <w:lvlText w:val="•"/>
      <w:lvlJc w:val="left"/>
      <w:pPr>
        <w:ind w:left="4973" w:hanging="360"/>
      </w:pPr>
    </w:lvl>
    <w:lvl w:ilvl="6">
      <w:numFmt w:val="bullet"/>
      <w:lvlText w:val="•"/>
      <w:lvlJc w:val="left"/>
      <w:pPr>
        <w:ind w:left="5821" w:hanging="360"/>
      </w:pPr>
    </w:lvl>
    <w:lvl w:ilvl="7">
      <w:numFmt w:val="bullet"/>
      <w:lvlText w:val="•"/>
      <w:lvlJc w:val="left"/>
      <w:pPr>
        <w:ind w:left="6669" w:hanging="360"/>
      </w:pPr>
    </w:lvl>
    <w:lvl w:ilvl="8">
      <w:numFmt w:val="bullet"/>
      <w:lvlText w:val="•"/>
      <w:lvlJc w:val="left"/>
      <w:pPr>
        <w:ind w:left="7517" w:hanging="360"/>
      </w:pPr>
    </w:lvl>
  </w:abstractNum>
  <w:abstractNum w:abstractNumId="1" w15:restartNumberingAfterBreak="0">
    <w:nsid w:val="00000403"/>
    <w:multiLevelType w:val="multilevel"/>
    <w:tmpl w:val="FFFFFFFF"/>
    <w:lvl w:ilvl="0">
      <w:numFmt w:val="bullet"/>
      <w:lvlText w:val=""/>
      <w:lvlJc w:val="left"/>
      <w:pPr>
        <w:ind w:left="1221" w:hanging="360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o"/>
      <w:lvlJc w:val="left"/>
      <w:pPr>
        <w:ind w:left="1941" w:hanging="360"/>
      </w:pPr>
      <w:rPr>
        <w:rFonts w:ascii="Courier New" w:hAnsi="Courier New" w:cs="Courier New"/>
        <w:b w:val="0"/>
        <w:bCs w:val="0"/>
        <w:i w:val="0"/>
        <w:iCs w:val="0"/>
        <w:spacing w:val="0"/>
        <w:w w:val="100"/>
        <w:sz w:val="24"/>
        <w:szCs w:val="24"/>
      </w:rPr>
    </w:lvl>
    <w:lvl w:ilvl="2">
      <w:numFmt w:val="bullet"/>
      <w:lvlText w:val="•"/>
      <w:lvlJc w:val="left"/>
      <w:pPr>
        <w:ind w:left="2748" w:hanging="360"/>
      </w:pPr>
    </w:lvl>
    <w:lvl w:ilvl="3">
      <w:numFmt w:val="bullet"/>
      <w:lvlText w:val="•"/>
      <w:lvlJc w:val="left"/>
      <w:pPr>
        <w:ind w:left="3556" w:hanging="360"/>
      </w:pPr>
    </w:lvl>
    <w:lvl w:ilvl="4">
      <w:numFmt w:val="bullet"/>
      <w:lvlText w:val="•"/>
      <w:lvlJc w:val="left"/>
      <w:pPr>
        <w:ind w:left="4364" w:hanging="360"/>
      </w:pPr>
    </w:lvl>
    <w:lvl w:ilvl="5">
      <w:numFmt w:val="bullet"/>
      <w:lvlText w:val="•"/>
      <w:lvlJc w:val="left"/>
      <w:pPr>
        <w:ind w:left="5173" w:hanging="360"/>
      </w:pPr>
    </w:lvl>
    <w:lvl w:ilvl="6">
      <w:numFmt w:val="bullet"/>
      <w:lvlText w:val="•"/>
      <w:lvlJc w:val="left"/>
      <w:pPr>
        <w:ind w:left="5981" w:hanging="360"/>
      </w:pPr>
    </w:lvl>
    <w:lvl w:ilvl="7">
      <w:numFmt w:val="bullet"/>
      <w:lvlText w:val="•"/>
      <w:lvlJc w:val="left"/>
      <w:pPr>
        <w:ind w:left="6789" w:hanging="360"/>
      </w:pPr>
    </w:lvl>
    <w:lvl w:ilvl="8">
      <w:numFmt w:val="bullet"/>
      <w:lvlText w:val="•"/>
      <w:lvlJc w:val="left"/>
      <w:pPr>
        <w:ind w:left="7597" w:hanging="360"/>
      </w:pPr>
    </w:lvl>
  </w:abstractNum>
  <w:abstractNum w:abstractNumId="2" w15:restartNumberingAfterBreak="0">
    <w:nsid w:val="00000404"/>
    <w:multiLevelType w:val="multilevel"/>
    <w:tmpl w:val="FFFFFFFF"/>
    <w:lvl w:ilvl="0">
      <w:numFmt w:val="bullet"/>
      <w:lvlText w:val=""/>
      <w:lvlJc w:val="left"/>
      <w:pPr>
        <w:ind w:left="861" w:hanging="360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•"/>
      <w:lvlJc w:val="left"/>
      <w:pPr>
        <w:ind w:left="1695" w:hanging="360"/>
      </w:pPr>
    </w:lvl>
    <w:lvl w:ilvl="2">
      <w:numFmt w:val="bullet"/>
      <w:lvlText w:val="•"/>
      <w:lvlJc w:val="left"/>
      <w:pPr>
        <w:ind w:left="2530" w:hanging="360"/>
      </w:pPr>
    </w:lvl>
    <w:lvl w:ilvl="3">
      <w:numFmt w:val="bullet"/>
      <w:lvlText w:val="•"/>
      <w:lvlJc w:val="left"/>
      <w:pPr>
        <w:ind w:left="3366" w:hanging="360"/>
      </w:pPr>
    </w:lvl>
    <w:lvl w:ilvl="4">
      <w:numFmt w:val="bullet"/>
      <w:lvlText w:val="•"/>
      <w:lvlJc w:val="left"/>
      <w:pPr>
        <w:ind w:left="4201" w:hanging="360"/>
      </w:pPr>
    </w:lvl>
    <w:lvl w:ilvl="5">
      <w:numFmt w:val="bullet"/>
      <w:lvlText w:val="•"/>
      <w:lvlJc w:val="left"/>
      <w:pPr>
        <w:ind w:left="5037" w:hanging="360"/>
      </w:pPr>
    </w:lvl>
    <w:lvl w:ilvl="6">
      <w:numFmt w:val="bullet"/>
      <w:lvlText w:val="•"/>
      <w:lvlJc w:val="left"/>
      <w:pPr>
        <w:ind w:left="5872" w:hanging="360"/>
      </w:pPr>
    </w:lvl>
    <w:lvl w:ilvl="7">
      <w:numFmt w:val="bullet"/>
      <w:lvlText w:val="•"/>
      <w:lvlJc w:val="left"/>
      <w:pPr>
        <w:ind w:left="6708" w:hanging="360"/>
      </w:pPr>
    </w:lvl>
    <w:lvl w:ilvl="8">
      <w:numFmt w:val="bullet"/>
      <w:lvlText w:val="•"/>
      <w:lvlJc w:val="left"/>
      <w:pPr>
        <w:ind w:left="7543" w:hanging="36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"/>
      <w:lvlJc w:val="left"/>
      <w:pPr>
        <w:ind w:left="861" w:hanging="360"/>
      </w:pPr>
      <w:rPr>
        <w:rFonts w:ascii="Symbol" w:hAnsi="Symbol" w:cs="Symbol"/>
        <w:b w:val="0"/>
        <w:bCs w:val="0"/>
        <w:i w:val="0"/>
        <w:iCs w:val="0"/>
        <w:spacing w:val="0"/>
        <w:w w:val="100"/>
        <w:sz w:val="24"/>
        <w:szCs w:val="24"/>
      </w:rPr>
    </w:lvl>
    <w:lvl w:ilvl="1">
      <w:numFmt w:val="bullet"/>
      <w:lvlText w:val="•"/>
      <w:lvlJc w:val="left"/>
      <w:pPr>
        <w:ind w:left="1695" w:hanging="360"/>
      </w:pPr>
    </w:lvl>
    <w:lvl w:ilvl="2">
      <w:numFmt w:val="bullet"/>
      <w:lvlText w:val="•"/>
      <w:lvlJc w:val="left"/>
      <w:pPr>
        <w:ind w:left="2530" w:hanging="360"/>
      </w:pPr>
    </w:lvl>
    <w:lvl w:ilvl="3">
      <w:numFmt w:val="bullet"/>
      <w:lvlText w:val="•"/>
      <w:lvlJc w:val="left"/>
      <w:pPr>
        <w:ind w:left="3366" w:hanging="360"/>
      </w:pPr>
    </w:lvl>
    <w:lvl w:ilvl="4">
      <w:numFmt w:val="bullet"/>
      <w:lvlText w:val="•"/>
      <w:lvlJc w:val="left"/>
      <w:pPr>
        <w:ind w:left="4201" w:hanging="360"/>
      </w:pPr>
    </w:lvl>
    <w:lvl w:ilvl="5">
      <w:numFmt w:val="bullet"/>
      <w:lvlText w:val="•"/>
      <w:lvlJc w:val="left"/>
      <w:pPr>
        <w:ind w:left="5037" w:hanging="360"/>
      </w:pPr>
    </w:lvl>
    <w:lvl w:ilvl="6">
      <w:numFmt w:val="bullet"/>
      <w:lvlText w:val="•"/>
      <w:lvlJc w:val="left"/>
      <w:pPr>
        <w:ind w:left="5872" w:hanging="360"/>
      </w:pPr>
    </w:lvl>
    <w:lvl w:ilvl="7">
      <w:numFmt w:val="bullet"/>
      <w:lvlText w:val="•"/>
      <w:lvlJc w:val="left"/>
      <w:pPr>
        <w:ind w:left="6708" w:hanging="360"/>
      </w:pPr>
    </w:lvl>
    <w:lvl w:ilvl="8">
      <w:numFmt w:val="bullet"/>
      <w:lvlText w:val="•"/>
      <w:lvlJc w:val="left"/>
      <w:pPr>
        <w:ind w:left="7543" w:hanging="360"/>
      </w:pPr>
    </w:lvl>
  </w:abstractNum>
  <w:num w:numId="1" w16cid:durableId="347680960">
    <w:abstractNumId w:val="3"/>
  </w:num>
  <w:num w:numId="2" w16cid:durableId="1670408062">
    <w:abstractNumId w:val="2"/>
  </w:num>
  <w:num w:numId="3" w16cid:durableId="263390953">
    <w:abstractNumId w:val="1"/>
  </w:num>
  <w:num w:numId="4" w16cid:durableId="915935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59C"/>
    <w:rsid w:val="005A0355"/>
    <w:rsid w:val="005B169C"/>
    <w:rsid w:val="009F5353"/>
    <w:rsid w:val="00E12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8013F"/>
  <w15:chartTrackingRefBased/>
  <w15:docId w15:val="{F75FFE4D-F2FE-409C-8235-F828F71FC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125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E125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125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125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125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125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125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125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125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125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E125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125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1259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1259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1259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1259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1259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1259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125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12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125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125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125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1259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1259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1259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125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1259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125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Belfrage Karin</dc:creator>
  <cp:keywords/>
  <dc:description/>
  <cp:lastModifiedBy>Belfrage Karin</cp:lastModifiedBy>
  <cp:revision>1</cp:revision>
  <dcterms:created xsi:type="dcterms:W3CDTF">2026-10-04T16:18:00Z</dcterms:created>
  <dcterms:modified xsi:type="dcterms:W3CDTF">2026-10-04T16:21:00Z</dcterms:modified>
</cp:coreProperties>
</file>